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E43D8FB" w14:textId="77777777" w:rsidR="00332C06" w:rsidRPr="00674783" w:rsidRDefault="00CC201B" w:rsidP="00933482">
          <w:pPr>
            <w:pStyle w:val="Heading1"/>
            <w:spacing w:after="0"/>
          </w:pPr>
          <w:r>
            <w:t>Position Details</w:t>
          </w:r>
          <w:bookmarkEnd w:id="0"/>
        </w:p>
        <w:p w14:paraId="5E43D8FC" w14:textId="57CAB3B2" w:rsidR="006246C0" w:rsidRDefault="00592355" w:rsidP="00933482">
          <w:pPr>
            <w:pStyle w:val="Heading2"/>
            <w:spacing w:before="0" w:after="120"/>
          </w:pPr>
          <w:r>
            <w:t>Communication &amp; Information</w:t>
          </w:r>
          <w:r w:rsidR="00CC201B">
            <w:t>- CSOF</w:t>
          </w:r>
          <w:r w:rsidR="00C7311F">
            <w:t>2</w:t>
          </w:r>
        </w:p>
      </w:sdtContent>
    </w:sdt>
    <w:tbl>
      <w:tblPr>
        <w:tblStyle w:val="TableCSIRO"/>
        <w:tblW w:w="9781" w:type="dxa"/>
        <w:tblInd w:w="0" w:type="dxa"/>
        <w:tblLook w:val="00A0" w:firstRow="1" w:lastRow="0" w:firstColumn="1" w:lastColumn="0" w:noHBand="0" w:noVBand="0"/>
      </w:tblPr>
      <w:tblGrid>
        <w:gridCol w:w="2694"/>
        <w:gridCol w:w="7087"/>
      </w:tblGrid>
      <w:tr w:rsidR="00452FD5" w:rsidRPr="0093721B" w14:paraId="5E43D8FE" w14:textId="77777777" w:rsidTr="0093348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E43D8FD"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5E43D901" w14:textId="77777777" w:rsidTr="00933482">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tcPr>
          <w:p w14:paraId="5E43D8FF" w14:textId="77777777" w:rsidR="00CC201B" w:rsidRPr="0093721B" w:rsidRDefault="00BB763A" w:rsidP="00D83C52">
            <w:pPr>
              <w:pStyle w:val="TableText"/>
              <w:rPr>
                <w:sz w:val="22"/>
              </w:rPr>
            </w:pPr>
            <w:r w:rsidRPr="0093721B">
              <w:rPr>
                <w:sz w:val="22"/>
              </w:rPr>
              <w:t>Advertised Job Title</w:t>
            </w:r>
          </w:p>
        </w:tc>
        <w:tc>
          <w:tcPr>
            <w:tcW w:w="3623" w:type="pct"/>
          </w:tcPr>
          <w:p w14:paraId="5E43D900" w14:textId="06B509B0" w:rsidR="00CC201B" w:rsidRPr="0093721B" w:rsidRDefault="00BF3EB0" w:rsidP="00D83C52">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122353927"/>
            <w:r>
              <w:rPr>
                <w:sz w:val="22"/>
              </w:rPr>
              <w:t>Production Editor</w:t>
            </w:r>
            <w:bookmarkEnd w:id="1"/>
          </w:p>
        </w:tc>
      </w:tr>
      <w:tr w:rsidR="00CC201B" w:rsidRPr="0093721B" w14:paraId="5E43D904" w14:textId="77777777" w:rsidTr="00933482">
        <w:trPr>
          <w:trHeight w:val="337"/>
        </w:trPr>
        <w:tc>
          <w:tcPr>
            <w:cnfStyle w:val="001000000000" w:firstRow="0" w:lastRow="0" w:firstColumn="1" w:lastColumn="0" w:oddVBand="0" w:evenVBand="0" w:oddHBand="0" w:evenHBand="0" w:firstRowFirstColumn="0" w:firstRowLastColumn="0" w:lastRowFirstColumn="0" w:lastRowLastColumn="0"/>
            <w:tcW w:w="1377" w:type="pct"/>
          </w:tcPr>
          <w:p w14:paraId="5E43D902" w14:textId="77777777" w:rsidR="00CC201B" w:rsidRPr="0093721B" w:rsidRDefault="00BB763A" w:rsidP="00D83C52">
            <w:pPr>
              <w:pStyle w:val="TableText"/>
              <w:rPr>
                <w:sz w:val="22"/>
              </w:rPr>
            </w:pPr>
            <w:r w:rsidRPr="0093721B">
              <w:rPr>
                <w:sz w:val="22"/>
              </w:rPr>
              <w:t>Job Reference</w:t>
            </w:r>
          </w:p>
        </w:tc>
        <w:tc>
          <w:tcPr>
            <w:tcW w:w="3623" w:type="pct"/>
          </w:tcPr>
          <w:p w14:paraId="5E43D903" w14:textId="720C71BF" w:rsidR="00CC201B" w:rsidRPr="0093721B" w:rsidRDefault="00F716FB"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91114</w:t>
            </w:r>
          </w:p>
        </w:tc>
      </w:tr>
      <w:tr w:rsidR="00C25C19" w:rsidRPr="0093721B" w14:paraId="5E43D908" w14:textId="77777777" w:rsidTr="00A35D8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shd w:val="clear" w:color="auto" w:fill="E3E3E4" w:themeFill="accent3" w:themeFillTint="33"/>
          </w:tcPr>
          <w:p w14:paraId="5E43D905" w14:textId="77777777" w:rsidR="00C25C19" w:rsidRPr="0093721B" w:rsidRDefault="00C25C19" w:rsidP="00C25C19">
            <w:pPr>
              <w:pStyle w:val="TableText"/>
              <w:rPr>
                <w:sz w:val="22"/>
              </w:rPr>
            </w:pPr>
            <w:r w:rsidRPr="0093721B">
              <w:rPr>
                <w:sz w:val="22"/>
              </w:rPr>
              <w:t>Tenure</w:t>
            </w:r>
          </w:p>
        </w:tc>
        <w:tc>
          <w:tcPr>
            <w:tcW w:w="3623" w:type="pct"/>
            <w:shd w:val="clear" w:color="auto" w:fill="E3E3E4" w:themeFill="accent3" w:themeFillTint="33"/>
          </w:tcPr>
          <w:p w14:paraId="476068B1" w14:textId="70DF5239" w:rsidR="00C25C19" w:rsidRPr="00A35D8E" w:rsidRDefault="00BF3EB0" w:rsidP="00C25C1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35D8E">
              <w:rPr>
                <w:sz w:val="22"/>
              </w:rPr>
              <w:t>S</w:t>
            </w:r>
            <w:r w:rsidR="00C25C19" w:rsidRPr="00A35D8E">
              <w:rPr>
                <w:sz w:val="22"/>
              </w:rPr>
              <w:t xml:space="preserve">pecified Term of </w:t>
            </w:r>
            <w:r w:rsidRPr="00A35D8E">
              <w:rPr>
                <w:sz w:val="22"/>
              </w:rPr>
              <w:t>1</w:t>
            </w:r>
            <w:r w:rsidR="00A35D8E" w:rsidRPr="00A35D8E">
              <w:rPr>
                <w:sz w:val="22"/>
              </w:rPr>
              <w:t xml:space="preserve"> </w:t>
            </w:r>
            <w:r w:rsidR="00C25C19" w:rsidRPr="00A35D8E">
              <w:rPr>
                <w:sz w:val="22"/>
              </w:rPr>
              <w:t xml:space="preserve">years </w:t>
            </w:r>
          </w:p>
          <w:p w14:paraId="5E43D907" w14:textId="095A77C4" w:rsidR="00C25C19" w:rsidRPr="00A35D8E" w:rsidRDefault="00A35D8E" w:rsidP="00C25C1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35D8E">
              <w:rPr>
                <w:sz w:val="22"/>
              </w:rPr>
              <w:t xml:space="preserve">Full Time – or </w:t>
            </w:r>
            <w:r w:rsidR="001F71DA" w:rsidRPr="00A35D8E">
              <w:rPr>
                <w:sz w:val="22"/>
              </w:rPr>
              <w:t xml:space="preserve">0.8 </w:t>
            </w:r>
            <w:r w:rsidRPr="00A35D8E">
              <w:rPr>
                <w:sz w:val="22"/>
              </w:rPr>
              <w:t xml:space="preserve">part time </w:t>
            </w:r>
          </w:p>
        </w:tc>
      </w:tr>
      <w:tr w:rsidR="00C25C19" w:rsidRPr="0093721B" w14:paraId="5E43D90B"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09" w14:textId="77777777" w:rsidR="00C25C19" w:rsidRPr="0093721B" w:rsidRDefault="00C25C19" w:rsidP="00C25C19">
            <w:pPr>
              <w:pStyle w:val="TableText"/>
              <w:rPr>
                <w:sz w:val="22"/>
              </w:rPr>
            </w:pPr>
            <w:r w:rsidRPr="0093721B">
              <w:rPr>
                <w:sz w:val="22"/>
              </w:rPr>
              <w:t>Salary Range</w:t>
            </w:r>
          </w:p>
        </w:tc>
        <w:tc>
          <w:tcPr>
            <w:tcW w:w="3623" w:type="pct"/>
          </w:tcPr>
          <w:p w14:paraId="209770C8" w14:textId="34B6CB80" w:rsidR="00C25C19" w:rsidRDefault="00C25C19" w:rsidP="00C25C1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bookmarkStart w:id="2" w:name="_Hlk122353126"/>
            <w:r w:rsidRPr="0093721B">
              <w:rPr>
                <w:sz w:val="22"/>
              </w:rPr>
              <w:t>AU</w:t>
            </w:r>
            <w:r w:rsidR="00A35D8E">
              <w:rPr>
                <w:sz w:val="22"/>
              </w:rPr>
              <w:t xml:space="preserve"> </w:t>
            </w:r>
            <w:r w:rsidR="00A35D8E" w:rsidRPr="00A35D8E">
              <w:rPr>
                <w:sz w:val="22"/>
              </w:rPr>
              <w:t>$51,031</w:t>
            </w:r>
            <w:r w:rsidRPr="0093721B">
              <w:rPr>
                <w:sz w:val="22"/>
              </w:rPr>
              <w:t xml:space="preserve"> </w:t>
            </w:r>
            <w:r>
              <w:rPr>
                <w:sz w:val="22"/>
              </w:rPr>
              <w:t>-</w:t>
            </w:r>
            <w:r w:rsidRPr="0093721B">
              <w:rPr>
                <w:sz w:val="22"/>
              </w:rPr>
              <w:t xml:space="preserve"> </w:t>
            </w:r>
            <w:r w:rsidR="00A35D8E" w:rsidRPr="00A35D8E">
              <w:rPr>
                <w:sz w:val="22"/>
              </w:rPr>
              <w:t>$65,779</w:t>
            </w:r>
            <w:r w:rsidRPr="0093721B">
              <w:rPr>
                <w:sz w:val="22"/>
              </w:rPr>
              <w:t xml:space="preserve"> p</w:t>
            </w:r>
            <w:r>
              <w:rPr>
                <w:sz w:val="22"/>
              </w:rPr>
              <w:t>er annum</w:t>
            </w:r>
            <w:r w:rsidRPr="0093721B">
              <w:rPr>
                <w:sz w:val="22"/>
              </w:rPr>
              <w:t xml:space="preserve"> (pro-rata for part-time)</w:t>
            </w:r>
          </w:p>
          <w:p w14:paraId="5E43D90A" w14:textId="1B23B0A5" w:rsidR="00C25C19" w:rsidRPr="0093721B" w:rsidRDefault="00A35D8E" w:rsidP="00C25C1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00C25C19" w:rsidRPr="0093721B">
              <w:rPr>
                <w:sz w:val="22"/>
              </w:rPr>
              <w:t xml:space="preserve"> up to 15.4% superannuation</w:t>
            </w:r>
            <w:bookmarkEnd w:id="2"/>
          </w:p>
        </w:tc>
      </w:tr>
      <w:tr w:rsidR="00926BE4" w:rsidRPr="0093721B" w14:paraId="5E43D90E"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0C"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623" w:type="pct"/>
          </w:tcPr>
          <w:p w14:paraId="5E43D90D" w14:textId="47E9CF2E" w:rsidR="00926BE4" w:rsidRPr="0093721B" w:rsidRDefault="00BF3EB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Clayton, Vic </w:t>
            </w:r>
            <w:r w:rsidR="007746DE">
              <w:rPr>
                <w:sz w:val="22"/>
              </w:rPr>
              <w:t xml:space="preserve">preferred </w:t>
            </w:r>
          </w:p>
        </w:tc>
      </w:tr>
      <w:tr w:rsidR="00926BE4" w:rsidRPr="0093721B" w14:paraId="5E43D911"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0F" w14:textId="77777777" w:rsidR="00926BE4" w:rsidRPr="0093721B" w:rsidRDefault="00926BE4" w:rsidP="00D83C52">
            <w:pPr>
              <w:pStyle w:val="TableText"/>
              <w:rPr>
                <w:sz w:val="22"/>
              </w:rPr>
            </w:pPr>
            <w:r w:rsidRPr="0093721B">
              <w:rPr>
                <w:sz w:val="22"/>
              </w:rPr>
              <w:t>Relocation Assistance</w:t>
            </w:r>
          </w:p>
        </w:tc>
        <w:tc>
          <w:tcPr>
            <w:tcW w:w="3623" w:type="pct"/>
          </w:tcPr>
          <w:p w14:paraId="5E43D910"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E43D916"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12" w14:textId="77777777" w:rsidR="00926BE4" w:rsidRPr="0093721B" w:rsidRDefault="00926BE4" w:rsidP="00D83C52">
            <w:pPr>
              <w:pStyle w:val="TableText"/>
              <w:rPr>
                <w:sz w:val="22"/>
              </w:rPr>
            </w:pPr>
            <w:r w:rsidRPr="0093721B">
              <w:rPr>
                <w:sz w:val="22"/>
              </w:rPr>
              <w:t>Applications are open to</w:t>
            </w:r>
          </w:p>
        </w:tc>
        <w:tc>
          <w:tcPr>
            <w:tcW w:w="3623" w:type="pct"/>
          </w:tcPr>
          <w:p w14:paraId="5E43D913" w14:textId="77777777" w:rsidR="00EA62ED" w:rsidRPr="0093721B" w:rsidRDefault="00EA62ED" w:rsidP="00933482">
            <w:pPr>
              <w:pStyle w:val="TableBullet"/>
              <w:numPr>
                <w:ilvl w:val="0"/>
                <w:numId w:val="31"/>
              </w:numPr>
              <w:spacing w:before="0" w:after="0"/>
              <w:ind w:left="340" w:hanging="357"/>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p w14:paraId="5E43D914" w14:textId="519D7BE7" w:rsidR="00EA62ED" w:rsidRPr="0093721B" w:rsidRDefault="00EA62ED" w:rsidP="00933482">
            <w:pPr>
              <w:pStyle w:val="TableBullet"/>
              <w:numPr>
                <w:ilvl w:val="0"/>
                <w:numId w:val="31"/>
              </w:numPr>
              <w:spacing w:before="0" w:after="0"/>
              <w:ind w:left="340" w:hanging="357"/>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p w14:paraId="5E43D915" w14:textId="77777777" w:rsidR="00926BE4" w:rsidRPr="0093721B" w:rsidRDefault="00EA62ED" w:rsidP="00933482">
            <w:pPr>
              <w:pStyle w:val="TableBullet"/>
              <w:numPr>
                <w:ilvl w:val="0"/>
                <w:numId w:val="31"/>
              </w:numPr>
              <w:spacing w:before="0" w:after="0"/>
              <w:ind w:left="340" w:hanging="357"/>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14:paraId="5E43D919"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17" w14:textId="77777777" w:rsidR="00C45886" w:rsidRPr="0093721B" w:rsidRDefault="00C45886" w:rsidP="00D83C52">
            <w:pPr>
              <w:pStyle w:val="TableText"/>
              <w:rPr>
                <w:sz w:val="22"/>
              </w:rPr>
            </w:pPr>
            <w:r w:rsidRPr="0093721B">
              <w:rPr>
                <w:sz w:val="22"/>
              </w:rPr>
              <w:t>Position reports to the</w:t>
            </w:r>
          </w:p>
        </w:tc>
        <w:tc>
          <w:tcPr>
            <w:tcW w:w="3623" w:type="pct"/>
          </w:tcPr>
          <w:p w14:paraId="5E43D918" w14:textId="33B2C304" w:rsidR="00C45886" w:rsidRPr="0093721B" w:rsidRDefault="00BF3EB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Journals Content Development Manager – Post Acceptance</w:t>
            </w:r>
          </w:p>
        </w:tc>
      </w:tr>
      <w:tr w:rsidR="00926BE4" w:rsidRPr="0093721B" w14:paraId="5E43D91C"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1A" w14:textId="77777777" w:rsidR="00926BE4" w:rsidRPr="0093721B" w:rsidRDefault="00926BE4" w:rsidP="00D83C52">
            <w:pPr>
              <w:pStyle w:val="TableText"/>
              <w:rPr>
                <w:sz w:val="22"/>
              </w:rPr>
            </w:pPr>
            <w:r w:rsidRPr="0093721B">
              <w:rPr>
                <w:sz w:val="22"/>
              </w:rPr>
              <w:t>Client Focus – Internal</w:t>
            </w:r>
          </w:p>
        </w:tc>
        <w:tc>
          <w:tcPr>
            <w:tcW w:w="3623" w:type="pct"/>
          </w:tcPr>
          <w:p w14:paraId="5E43D91B" w14:textId="13379DCC" w:rsidR="00926BE4" w:rsidRPr="00BF3EB0" w:rsidRDefault="00BF3EB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F3EB0">
              <w:rPr>
                <w:sz w:val="22"/>
              </w:rPr>
              <w:t>70</w:t>
            </w:r>
            <w:r w:rsidR="00F54F83" w:rsidRPr="00BF3EB0">
              <w:rPr>
                <w:sz w:val="22"/>
              </w:rPr>
              <w:t>%</w:t>
            </w:r>
          </w:p>
        </w:tc>
      </w:tr>
      <w:tr w:rsidR="00926BE4" w:rsidRPr="0093721B" w14:paraId="5E43D91F"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1D" w14:textId="77777777" w:rsidR="00926BE4" w:rsidRPr="0093721B" w:rsidRDefault="00926BE4" w:rsidP="00D83C52">
            <w:pPr>
              <w:pStyle w:val="TableText"/>
              <w:rPr>
                <w:sz w:val="22"/>
              </w:rPr>
            </w:pPr>
            <w:r w:rsidRPr="0093721B">
              <w:rPr>
                <w:sz w:val="22"/>
              </w:rPr>
              <w:t>Client Focus – External</w:t>
            </w:r>
          </w:p>
        </w:tc>
        <w:tc>
          <w:tcPr>
            <w:tcW w:w="3623" w:type="pct"/>
          </w:tcPr>
          <w:p w14:paraId="5E43D91E" w14:textId="556E4925" w:rsidR="00926BE4" w:rsidRPr="00BF3EB0" w:rsidRDefault="00BF3EB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F3EB0">
              <w:rPr>
                <w:sz w:val="22"/>
              </w:rPr>
              <w:t>30</w:t>
            </w:r>
            <w:r w:rsidR="00F54F83" w:rsidRPr="00BF3EB0">
              <w:rPr>
                <w:sz w:val="22"/>
              </w:rPr>
              <w:t>%</w:t>
            </w:r>
          </w:p>
        </w:tc>
      </w:tr>
      <w:tr w:rsidR="00194B1C" w:rsidRPr="0093721B" w14:paraId="5E43D922"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20" w14:textId="77777777" w:rsidR="00194B1C" w:rsidRPr="0093721B" w:rsidRDefault="00C45886" w:rsidP="00D83C52">
            <w:pPr>
              <w:pStyle w:val="TableText"/>
              <w:rPr>
                <w:sz w:val="22"/>
              </w:rPr>
            </w:pPr>
            <w:r w:rsidRPr="0093721B">
              <w:rPr>
                <w:sz w:val="22"/>
              </w:rPr>
              <w:t>Number of Direct Reports</w:t>
            </w:r>
          </w:p>
        </w:tc>
        <w:tc>
          <w:tcPr>
            <w:tcW w:w="3623" w:type="pct"/>
          </w:tcPr>
          <w:p w14:paraId="5E43D921"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F3EB0">
              <w:rPr>
                <w:sz w:val="22"/>
              </w:rPr>
              <w:t>0</w:t>
            </w:r>
          </w:p>
        </w:tc>
      </w:tr>
      <w:tr w:rsidR="00194B1C" w:rsidRPr="0093721B" w14:paraId="5E43D925"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23" w14:textId="77777777" w:rsidR="00194B1C" w:rsidRPr="0093721B" w:rsidRDefault="00C45886" w:rsidP="00D83C52">
            <w:pPr>
              <w:pStyle w:val="TableText"/>
              <w:rPr>
                <w:sz w:val="22"/>
              </w:rPr>
            </w:pPr>
            <w:r w:rsidRPr="0093721B">
              <w:rPr>
                <w:sz w:val="22"/>
              </w:rPr>
              <w:t>Enquire about this job</w:t>
            </w:r>
          </w:p>
        </w:tc>
        <w:tc>
          <w:tcPr>
            <w:tcW w:w="3623" w:type="pct"/>
          </w:tcPr>
          <w:p w14:paraId="5E43D924" w14:textId="757CB38E" w:rsidR="00194B1C" w:rsidRPr="0093721B" w:rsidRDefault="00BF3EB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928AB">
              <w:rPr>
                <w:sz w:val="22"/>
              </w:rPr>
              <w:t xml:space="preserve">Contact </w:t>
            </w:r>
            <w:r>
              <w:rPr>
                <w:sz w:val="22"/>
              </w:rPr>
              <w:t>Brietta Pike</w:t>
            </w:r>
            <w:r w:rsidRPr="004928AB">
              <w:rPr>
                <w:sz w:val="22"/>
              </w:rPr>
              <w:t xml:space="preserve"> via email at </w:t>
            </w:r>
            <w:r>
              <w:rPr>
                <w:sz w:val="22"/>
              </w:rPr>
              <w:t>Brietta.Pike</w:t>
            </w:r>
            <w:r w:rsidRPr="004928AB">
              <w:rPr>
                <w:sz w:val="22"/>
              </w:rPr>
              <w:t xml:space="preserve">@csiro.au or phone </w:t>
            </w:r>
            <w:r w:rsidRPr="002B471A">
              <w:rPr>
                <w:sz w:val="22"/>
              </w:rPr>
              <w:t>+61 3 9545 2923</w:t>
            </w:r>
          </w:p>
        </w:tc>
      </w:tr>
      <w:tr w:rsidR="00194B1C" w:rsidRPr="0093721B" w14:paraId="5E43D92A"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26" w14:textId="77777777" w:rsidR="00194B1C" w:rsidRPr="0093721B" w:rsidRDefault="00C45886" w:rsidP="00D83C52">
            <w:pPr>
              <w:pStyle w:val="TableText"/>
              <w:rPr>
                <w:sz w:val="22"/>
              </w:rPr>
            </w:pPr>
            <w:r w:rsidRPr="0093721B">
              <w:rPr>
                <w:sz w:val="22"/>
              </w:rPr>
              <w:t>How to apply</w:t>
            </w:r>
          </w:p>
        </w:tc>
        <w:tc>
          <w:tcPr>
            <w:tcW w:w="3623" w:type="pct"/>
          </w:tcPr>
          <w:p w14:paraId="5E43D927"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5E43D928"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E43D929"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4BB952F1" w14:textId="77777777" w:rsidR="00F83B86" w:rsidRPr="00F83B86" w:rsidRDefault="00F83B86" w:rsidP="00F83B86">
      <w:pPr>
        <w:spacing w:before="240" w:line="240" w:lineRule="auto"/>
        <w:ind w:left="720" w:hanging="720"/>
        <w:rPr>
          <w:rFonts w:cs="Calibri"/>
          <w:b/>
          <w:color w:val="auto"/>
          <w:sz w:val="26"/>
          <w:szCs w:val="26"/>
        </w:rPr>
      </w:pPr>
      <w:r w:rsidRPr="00F83B86">
        <w:rPr>
          <w:rFonts w:cs="Calibri"/>
          <w:b/>
          <w:color w:val="auto"/>
          <w:sz w:val="26"/>
          <w:szCs w:val="26"/>
        </w:rPr>
        <w:t>Acknowledgement of Country</w:t>
      </w:r>
    </w:p>
    <w:p w14:paraId="1FAFCFDA" w14:textId="77777777" w:rsidR="00F83B86" w:rsidRPr="00F83B86" w:rsidRDefault="00F83B86" w:rsidP="00F83B86">
      <w:pPr>
        <w:widowControl w:val="0"/>
        <w:spacing w:before="240" w:after="0" w:line="240" w:lineRule="auto"/>
        <w:outlineLvl w:val="2"/>
        <w:rPr>
          <w:rFonts w:cs="Calibri"/>
        </w:rPr>
      </w:pPr>
      <w:r w:rsidRPr="00F83B86">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F83B86">
          <w:rPr>
            <w:rFonts w:cs="Calibri"/>
            <w:color w:val="1155CC"/>
            <w:u w:val="single"/>
          </w:rPr>
          <w:t>vision towards reconciliation</w:t>
        </w:r>
      </w:hyperlink>
      <w:r w:rsidRPr="00F83B86">
        <w:rPr>
          <w:rFonts w:cs="Calibri"/>
        </w:rPr>
        <w:t>.</w:t>
      </w:r>
    </w:p>
    <w:p w14:paraId="5E43D92D" w14:textId="77777777" w:rsidR="006246C0" w:rsidRPr="00674783" w:rsidRDefault="00B50C20" w:rsidP="00933482">
      <w:pPr>
        <w:pStyle w:val="Heading3"/>
        <w:spacing w:before="120" w:after="0"/>
      </w:pPr>
      <w:r>
        <w:t>Role Overview</w:t>
      </w:r>
    </w:p>
    <w:p w14:paraId="6BC764C0" w14:textId="77777777" w:rsidR="00BF3EB0" w:rsidRPr="00F41A1F" w:rsidRDefault="00BF3EB0" w:rsidP="00BF3EB0">
      <w:pPr>
        <w:spacing w:before="180"/>
        <w:jc w:val="both"/>
      </w:pPr>
      <w:bookmarkStart w:id="3" w:name="_Toc341085720"/>
      <w:r w:rsidRPr="00F41A1F">
        <w:t xml:space="preserve">CSIRO Publishing is an independent science and technology publisher of books, journals and magazines with a strong emphasis on digital publishing. The business unit is owned by and operates within CSIRO on a commercial basis with its viability dependent on the capacity to generate revenue and sufficient return on investment. </w:t>
      </w:r>
    </w:p>
    <w:p w14:paraId="3521D6BA" w14:textId="77777777" w:rsidR="00BF3EB0" w:rsidRDefault="00BF3EB0" w:rsidP="00BF3EB0">
      <w:pPr>
        <w:rPr>
          <w:lang w:eastAsia="ja-JP"/>
        </w:rPr>
      </w:pPr>
      <w:r>
        <w:lastRenderedPageBreak/>
        <w:t>The Production Editor provides production management services that allow publication of Journals within the set financial and time budget and to industry best-practice standards. The Production Editor coordinates the production process for articles for CSIRO Publishing journals, from manuscript acceptance, through styling, copyediting and typesetting, to publication, with guidance and support. The role delivers excellent service to authors.</w:t>
      </w:r>
    </w:p>
    <w:p w14:paraId="5E43D932" w14:textId="77777777" w:rsidR="00B50C20" w:rsidRPr="00B50C20" w:rsidRDefault="00B50C20" w:rsidP="00B50C20">
      <w:pPr>
        <w:pStyle w:val="Heading3"/>
      </w:pPr>
      <w:r w:rsidRPr="00B50C20">
        <w:t>Duties and Key Result Areas:</w:t>
      </w:r>
      <w:r w:rsidR="003E5564">
        <w:t xml:space="preserve">  </w:t>
      </w:r>
    </w:p>
    <w:p w14:paraId="07CBA6DF" w14:textId="77777777" w:rsidR="00BF3EB0" w:rsidRDefault="00BF3EB0" w:rsidP="007746DE">
      <w:pPr>
        <w:pStyle w:val="ListParagraph"/>
        <w:numPr>
          <w:ilvl w:val="0"/>
          <w:numId w:val="29"/>
        </w:numPr>
        <w:spacing w:after="60" w:line="240" w:lineRule="auto"/>
        <w:ind w:left="426"/>
      </w:pPr>
      <w:bookmarkStart w:id="4" w:name="_Hlk120710739"/>
      <w:r>
        <w:t>Add accepted papers to production tracker and create folder for files</w:t>
      </w:r>
    </w:p>
    <w:p w14:paraId="2ACD6D3D" w14:textId="46746C76" w:rsidR="00BF3EB0" w:rsidRDefault="00BF3EB0" w:rsidP="007746DE">
      <w:pPr>
        <w:pStyle w:val="ListParagraph"/>
        <w:numPr>
          <w:ilvl w:val="0"/>
          <w:numId w:val="29"/>
        </w:numPr>
        <w:spacing w:after="60" w:line="240" w:lineRule="auto"/>
        <w:ind w:left="426"/>
      </w:pPr>
      <w:r>
        <w:t>Monitor suppliers to ensure manuscripts are styled and structured and XML prepared to our requirements and troubleshoot as necessary to ensure error-free files.</w:t>
      </w:r>
    </w:p>
    <w:p w14:paraId="25E487CA" w14:textId="77777777" w:rsidR="00BF3EB0" w:rsidRDefault="00BF3EB0" w:rsidP="007746DE">
      <w:pPr>
        <w:pStyle w:val="ListParagraph"/>
        <w:numPr>
          <w:ilvl w:val="0"/>
          <w:numId w:val="29"/>
        </w:numPr>
        <w:spacing w:after="60" w:line="240" w:lineRule="auto"/>
        <w:ind w:left="426"/>
      </w:pPr>
      <w:r>
        <w:t>Brief freelance copyeditors to edit manuscripts on an online platform to journal style while maintaining high editing standards to agreed timelines.</w:t>
      </w:r>
    </w:p>
    <w:p w14:paraId="4B3A26ED" w14:textId="77777777" w:rsidR="00BF3EB0" w:rsidRDefault="00BF3EB0" w:rsidP="007746DE">
      <w:pPr>
        <w:pStyle w:val="ListParagraph"/>
        <w:numPr>
          <w:ilvl w:val="0"/>
          <w:numId w:val="29"/>
        </w:numPr>
        <w:spacing w:after="60" w:line="240" w:lineRule="auto"/>
        <w:ind w:left="426"/>
      </w:pPr>
      <w:r>
        <w:t>Resolve manuscript queries through diplomatic liaison with authors, copyeditors and suppliers.</w:t>
      </w:r>
    </w:p>
    <w:p w14:paraId="10F42413" w14:textId="77777777" w:rsidR="00BF3EB0" w:rsidRDefault="00BF3EB0" w:rsidP="007746DE">
      <w:pPr>
        <w:pStyle w:val="ListParagraph"/>
        <w:numPr>
          <w:ilvl w:val="0"/>
          <w:numId w:val="29"/>
        </w:numPr>
        <w:spacing w:after="60" w:line="240" w:lineRule="auto"/>
        <w:ind w:left="426"/>
      </w:pPr>
      <w:r>
        <w:t>Ensure provision of error-free content for typesetting.</w:t>
      </w:r>
    </w:p>
    <w:p w14:paraId="01189571" w14:textId="77777777" w:rsidR="00BF3EB0" w:rsidRDefault="00BF3EB0" w:rsidP="007746DE">
      <w:pPr>
        <w:pStyle w:val="ListParagraph"/>
        <w:numPr>
          <w:ilvl w:val="0"/>
          <w:numId w:val="29"/>
        </w:numPr>
        <w:spacing w:after="60" w:line="240" w:lineRule="auto"/>
        <w:ind w:left="426"/>
      </w:pPr>
      <w:r>
        <w:t>Liaise with typesetters to ensure that timely and accurate proofs are sent to the authors.</w:t>
      </w:r>
    </w:p>
    <w:p w14:paraId="2729CDCB" w14:textId="77777777" w:rsidR="00BF3EB0" w:rsidRDefault="00BF3EB0" w:rsidP="007746DE">
      <w:pPr>
        <w:pStyle w:val="ListParagraph"/>
        <w:numPr>
          <w:ilvl w:val="0"/>
          <w:numId w:val="29"/>
        </w:numPr>
        <w:spacing w:after="60" w:line="240" w:lineRule="auto"/>
        <w:ind w:left="426"/>
      </w:pPr>
      <w:r>
        <w:t xml:space="preserve">Collate in-house and author corrections for typesetters. </w:t>
      </w:r>
    </w:p>
    <w:p w14:paraId="09C8B201" w14:textId="2A4A3D33" w:rsidR="00BF3EB0" w:rsidRDefault="00BF3EB0" w:rsidP="007746DE">
      <w:pPr>
        <w:pStyle w:val="ListParagraph"/>
        <w:numPr>
          <w:ilvl w:val="0"/>
          <w:numId w:val="29"/>
        </w:numPr>
        <w:spacing w:after="60" w:line="240" w:lineRule="auto"/>
        <w:ind w:left="426"/>
      </w:pPr>
      <w:r>
        <w:t>Check final files (PDF, XML) and publish paper online.</w:t>
      </w:r>
    </w:p>
    <w:p w14:paraId="73617364" w14:textId="77777777" w:rsidR="00BF3EB0" w:rsidRDefault="00BF3EB0" w:rsidP="007746DE">
      <w:pPr>
        <w:pStyle w:val="ListParagraph"/>
        <w:numPr>
          <w:ilvl w:val="0"/>
          <w:numId w:val="29"/>
        </w:numPr>
        <w:spacing w:after="60" w:line="240" w:lineRule="auto"/>
        <w:ind w:left="426"/>
      </w:pPr>
      <w:r>
        <w:t>Keep records of the stages of the production process for each manuscript.</w:t>
      </w:r>
    </w:p>
    <w:p w14:paraId="7C94AD29" w14:textId="7D1A8785" w:rsidR="00BF3EB0" w:rsidRDefault="00BF3EB0" w:rsidP="007746DE">
      <w:pPr>
        <w:pStyle w:val="ListParagraph"/>
        <w:numPr>
          <w:ilvl w:val="0"/>
          <w:numId w:val="29"/>
        </w:numPr>
        <w:spacing w:after="60" w:line="240" w:lineRule="auto"/>
        <w:ind w:left="426"/>
      </w:pPr>
      <w:r>
        <w:t>Provides regular feedback to suppliers via feedback trackers.</w:t>
      </w:r>
    </w:p>
    <w:p w14:paraId="6EC400CB" w14:textId="77777777" w:rsidR="00BF3EB0" w:rsidRDefault="00BF3EB0" w:rsidP="007746DE">
      <w:pPr>
        <w:pStyle w:val="ListParagraph"/>
        <w:numPr>
          <w:ilvl w:val="0"/>
          <w:numId w:val="29"/>
        </w:numPr>
        <w:spacing w:after="60" w:line="240" w:lineRule="auto"/>
        <w:ind w:left="426"/>
      </w:pPr>
      <w:r>
        <w:t>Ensure delivery of in-house goals for production times.</w:t>
      </w:r>
    </w:p>
    <w:p w14:paraId="705F522C" w14:textId="77777777" w:rsidR="00BF3EB0" w:rsidRDefault="00BF3EB0" w:rsidP="007746DE">
      <w:pPr>
        <w:pStyle w:val="ListParagraph"/>
        <w:numPr>
          <w:ilvl w:val="0"/>
          <w:numId w:val="29"/>
        </w:numPr>
        <w:spacing w:after="60" w:line="240" w:lineRule="auto"/>
        <w:ind w:left="426"/>
      </w:pPr>
      <w:bookmarkStart w:id="5" w:name="_Hlk122354058"/>
      <w:r>
        <w:t>Support teammates during busy times and contribute to departmental meetings and goals.</w:t>
      </w:r>
    </w:p>
    <w:bookmarkEnd w:id="5"/>
    <w:p w14:paraId="13E04784" w14:textId="77777777" w:rsidR="00BF3EB0" w:rsidRDefault="00BF3EB0" w:rsidP="007746DE">
      <w:pPr>
        <w:pStyle w:val="ListParagraph"/>
        <w:numPr>
          <w:ilvl w:val="0"/>
          <w:numId w:val="29"/>
        </w:numPr>
        <w:spacing w:after="60" w:line="240" w:lineRule="auto"/>
        <w:ind w:left="426"/>
      </w:pPr>
      <w:r>
        <w:t>Consult the Production lead on the journal to resolve problems arising in the workflow.</w:t>
      </w:r>
    </w:p>
    <w:p w14:paraId="1E244B3A" w14:textId="77777777" w:rsidR="00BF3EB0" w:rsidRDefault="00BF3EB0" w:rsidP="007746DE">
      <w:pPr>
        <w:pStyle w:val="ListParagraph"/>
        <w:numPr>
          <w:ilvl w:val="0"/>
          <w:numId w:val="29"/>
        </w:numPr>
        <w:spacing w:after="60" w:line="240" w:lineRule="auto"/>
        <w:ind w:left="426"/>
      </w:pPr>
      <w:r>
        <w:t>Communicate openly, effectively and respectfully with all staff, clients and suppliers in the interests of good business practice, collaboration and enhancement of CSIRO’s reputation.</w:t>
      </w:r>
    </w:p>
    <w:p w14:paraId="7166B35A" w14:textId="77777777" w:rsidR="00BF3EB0" w:rsidRDefault="00BF3EB0" w:rsidP="007746DE">
      <w:pPr>
        <w:pStyle w:val="ListParagraph"/>
        <w:numPr>
          <w:ilvl w:val="0"/>
          <w:numId w:val="29"/>
        </w:numPr>
        <w:spacing w:after="60" w:line="240" w:lineRule="auto"/>
        <w:ind w:left="426"/>
      </w:pPr>
      <w:r>
        <w:t>Adhere to the spirit and practice of CSIRO’s Code of Conduct, Health, Safety and Environment plans and policies, Diversity initiatives and Zero Harm goals.</w:t>
      </w:r>
    </w:p>
    <w:p w14:paraId="0BFB883F" w14:textId="77777777" w:rsidR="00BF3EB0" w:rsidRDefault="00BF3EB0" w:rsidP="007746DE">
      <w:pPr>
        <w:pStyle w:val="ListParagraph"/>
        <w:numPr>
          <w:ilvl w:val="0"/>
          <w:numId w:val="29"/>
        </w:numPr>
        <w:spacing w:after="60" w:line="240" w:lineRule="auto"/>
        <w:ind w:left="426"/>
      </w:pPr>
      <w:r>
        <w:t>Other duties as directed.</w:t>
      </w:r>
    </w:p>
    <w:bookmarkEnd w:id="4"/>
    <w:p w14:paraId="352D2311" w14:textId="77777777" w:rsidR="00BF3EB0" w:rsidRDefault="00BF3EB0" w:rsidP="00BF3EB0">
      <w:pPr>
        <w:spacing w:after="60" w:line="240" w:lineRule="auto"/>
        <w:rPr>
          <w:b/>
          <w:color w:val="auto"/>
          <w:sz w:val="26"/>
          <w:szCs w:val="26"/>
        </w:rPr>
      </w:pPr>
    </w:p>
    <w:p w14:paraId="60FCEAAF" w14:textId="3E574635" w:rsidR="00A15CAD" w:rsidRPr="00BF3EB0" w:rsidRDefault="00A15CAD" w:rsidP="00BF3EB0">
      <w:pPr>
        <w:spacing w:after="60" w:line="240" w:lineRule="auto"/>
        <w:rPr>
          <w:b/>
          <w:iCs/>
          <w:color w:val="auto"/>
          <w:sz w:val="26"/>
          <w:szCs w:val="26"/>
        </w:rPr>
      </w:pPr>
      <w:r w:rsidRPr="00BF3EB0">
        <w:rPr>
          <w:b/>
          <w:color w:val="auto"/>
          <w:sz w:val="26"/>
          <w:szCs w:val="26"/>
        </w:rPr>
        <w:t>Selection Criteria</w:t>
      </w:r>
    </w:p>
    <w:p w14:paraId="61C4322F" w14:textId="77777777" w:rsidR="00A15CAD" w:rsidRPr="001C7D5D" w:rsidRDefault="00A15CAD" w:rsidP="00A15CAD">
      <w:pPr>
        <w:pStyle w:val="Heading4"/>
        <w:rPr>
          <w:color w:val="auto"/>
        </w:rPr>
      </w:pPr>
      <w:r w:rsidRPr="001C7D5D">
        <w:rPr>
          <w:color w:val="auto"/>
        </w:rPr>
        <w:t>Essential</w:t>
      </w:r>
    </w:p>
    <w:p w14:paraId="3EC62385" w14:textId="77777777" w:rsidR="00A15CAD" w:rsidRPr="00B50C20" w:rsidRDefault="00A15CAD" w:rsidP="00A15CAD">
      <w:pPr>
        <w:rPr>
          <w:i/>
          <w:iCs/>
          <w:szCs w:val="24"/>
        </w:rPr>
      </w:pPr>
      <w:r w:rsidRPr="00B50C20">
        <w:rPr>
          <w:i/>
          <w:iCs/>
          <w:szCs w:val="24"/>
        </w:rPr>
        <w:t>Under CSIRO policy only those who meet all essential criteria can be appointed.</w:t>
      </w:r>
    </w:p>
    <w:p w14:paraId="59DA7E4F" w14:textId="22E2D8BF" w:rsidR="001F71DA" w:rsidRPr="001F71DA" w:rsidRDefault="001F71DA" w:rsidP="001F71DA">
      <w:pPr>
        <w:numPr>
          <w:ilvl w:val="0"/>
          <w:numId w:val="25"/>
        </w:numPr>
        <w:tabs>
          <w:tab w:val="clear" w:pos="360"/>
          <w:tab w:val="num" w:pos="406"/>
        </w:tabs>
        <w:spacing w:before="0" w:after="60" w:line="240" w:lineRule="auto"/>
        <w:rPr>
          <w:rFonts w:cs="Calibri"/>
          <w:i/>
          <w:szCs w:val="24"/>
        </w:rPr>
      </w:pPr>
      <w:bookmarkStart w:id="6" w:name="_Hlk122353198"/>
      <w:r>
        <w:rPr>
          <w:rFonts w:cs="Calibri"/>
          <w:szCs w:val="24"/>
        </w:rPr>
        <w:t>T</w:t>
      </w:r>
      <w:r w:rsidRPr="001F71DA">
        <w:rPr>
          <w:rFonts w:cs="Calibri"/>
          <w:szCs w:val="24"/>
        </w:rPr>
        <w:t>ertiary qualification</w:t>
      </w:r>
      <w:r>
        <w:rPr>
          <w:rFonts w:cs="Calibri"/>
          <w:szCs w:val="24"/>
        </w:rPr>
        <w:t xml:space="preserve"> in a science, technical or medical field,</w:t>
      </w:r>
      <w:r w:rsidRPr="001F71DA">
        <w:rPr>
          <w:rFonts w:cs="Calibri"/>
          <w:szCs w:val="24"/>
        </w:rPr>
        <w:t xml:space="preserve"> or relevant publishing industry work experience.</w:t>
      </w:r>
    </w:p>
    <w:p w14:paraId="6F5D6CC8" w14:textId="77777777" w:rsidR="001F71DA" w:rsidRPr="001F71DA" w:rsidRDefault="001F71DA" w:rsidP="001F71DA">
      <w:pPr>
        <w:pStyle w:val="TableParagraph"/>
        <w:numPr>
          <w:ilvl w:val="0"/>
          <w:numId w:val="25"/>
        </w:numPr>
        <w:tabs>
          <w:tab w:val="clear" w:pos="360"/>
          <w:tab w:val="left" w:pos="818"/>
        </w:tabs>
        <w:ind w:right="103"/>
        <w:rPr>
          <w:sz w:val="24"/>
          <w:szCs w:val="24"/>
        </w:rPr>
      </w:pPr>
      <w:r w:rsidRPr="001F71DA">
        <w:rPr>
          <w:sz w:val="24"/>
          <w:szCs w:val="24"/>
        </w:rPr>
        <w:t xml:space="preserve">Proficient computer skills including MS Office suite (Word, Excel, Outlook). </w:t>
      </w:r>
    </w:p>
    <w:p w14:paraId="7F55A98E" w14:textId="07269CE3" w:rsidR="001F71DA" w:rsidRPr="001F71DA" w:rsidRDefault="001F71DA" w:rsidP="001F71DA">
      <w:pPr>
        <w:pStyle w:val="TableParagraph"/>
        <w:numPr>
          <w:ilvl w:val="0"/>
          <w:numId w:val="25"/>
        </w:numPr>
        <w:tabs>
          <w:tab w:val="clear" w:pos="360"/>
          <w:tab w:val="left" w:pos="818"/>
        </w:tabs>
        <w:ind w:right="103"/>
        <w:rPr>
          <w:sz w:val="24"/>
          <w:szCs w:val="24"/>
        </w:rPr>
      </w:pPr>
      <w:r w:rsidRPr="001F71DA">
        <w:rPr>
          <w:sz w:val="24"/>
          <w:szCs w:val="24"/>
        </w:rPr>
        <w:t>Proven ability to successfully manage conflicting priorities and contribute to several projects concurrently.</w:t>
      </w:r>
    </w:p>
    <w:p w14:paraId="14569D0E" w14:textId="77777777" w:rsidR="001F71DA" w:rsidRPr="001F71DA" w:rsidRDefault="001F71DA" w:rsidP="001F71DA">
      <w:pPr>
        <w:pStyle w:val="TableParagraph"/>
        <w:numPr>
          <w:ilvl w:val="0"/>
          <w:numId w:val="25"/>
        </w:numPr>
        <w:tabs>
          <w:tab w:val="clear" w:pos="360"/>
          <w:tab w:val="left" w:pos="818"/>
        </w:tabs>
        <w:ind w:right="103"/>
        <w:rPr>
          <w:rStyle w:val="Emphasis"/>
          <w:i w:val="0"/>
          <w:sz w:val="24"/>
          <w:szCs w:val="24"/>
        </w:rPr>
      </w:pPr>
      <w:r w:rsidRPr="001F71DA">
        <w:rPr>
          <w:rFonts w:asciiTheme="minorHAnsi" w:hAnsiTheme="minorHAnsi"/>
          <w:sz w:val="24"/>
          <w:szCs w:val="24"/>
        </w:rPr>
        <w:t>Excellent communication skills with demonstrated ability to liaise effectively and professionally with a wide range of people such as top-level research scientists, service providers, and in-house staff</w:t>
      </w:r>
      <w:r w:rsidRPr="001F71DA">
        <w:rPr>
          <w:rStyle w:val="Emphasis"/>
          <w:rFonts w:asciiTheme="minorHAnsi" w:hAnsiTheme="minorHAnsi"/>
          <w:b/>
          <w:sz w:val="24"/>
          <w:szCs w:val="24"/>
        </w:rPr>
        <w:t>.</w:t>
      </w:r>
    </w:p>
    <w:p w14:paraId="6B23DCCC" w14:textId="6E2316F6" w:rsidR="001F71DA" w:rsidRPr="001F71DA" w:rsidRDefault="001F71DA" w:rsidP="001F71DA">
      <w:pPr>
        <w:pStyle w:val="TableParagraph"/>
        <w:numPr>
          <w:ilvl w:val="0"/>
          <w:numId w:val="25"/>
        </w:numPr>
        <w:tabs>
          <w:tab w:val="clear" w:pos="360"/>
          <w:tab w:val="left" w:pos="818"/>
        </w:tabs>
        <w:ind w:right="103"/>
        <w:rPr>
          <w:sz w:val="24"/>
          <w:szCs w:val="24"/>
        </w:rPr>
      </w:pPr>
      <w:r w:rsidRPr="001F71DA">
        <w:rPr>
          <w:sz w:val="24"/>
          <w:szCs w:val="24"/>
        </w:rPr>
        <w:t>Demonstrated organisational skills and attention to detail.</w:t>
      </w:r>
    </w:p>
    <w:p w14:paraId="34BFB6EF" w14:textId="77777777" w:rsidR="001F71DA" w:rsidRPr="001F71DA" w:rsidRDefault="001F71DA" w:rsidP="001F71DA">
      <w:pPr>
        <w:numPr>
          <w:ilvl w:val="0"/>
          <w:numId w:val="25"/>
        </w:numPr>
        <w:tabs>
          <w:tab w:val="clear" w:pos="360"/>
          <w:tab w:val="num" w:pos="720"/>
        </w:tabs>
        <w:spacing w:before="0" w:after="60" w:line="240" w:lineRule="auto"/>
        <w:jc w:val="both"/>
        <w:rPr>
          <w:rFonts w:eastAsia="MS Mincho"/>
          <w:iCs/>
          <w:color w:val="auto"/>
          <w:szCs w:val="24"/>
        </w:rPr>
      </w:pPr>
      <w:r w:rsidRPr="001F71DA">
        <w:rPr>
          <w:szCs w:val="24"/>
        </w:rPr>
        <w:t>Demonstrated ability to use initiative in selecting appropriate solutions, including ability to know when to escalate an issue.</w:t>
      </w:r>
    </w:p>
    <w:bookmarkEnd w:id="6"/>
    <w:p w14:paraId="32039AA7" w14:textId="77777777" w:rsidR="001F71DA" w:rsidRPr="001F71DA" w:rsidRDefault="001F71DA" w:rsidP="001F71DA">
      <w:pPr>
        <w:numPr>
          <w:ilvl w:val="0"/>
          <w:numId w:val="25"/>
        </w:numPr>
        <w:tabs>
          <w:tab w:val="clear" w:pos="360"/>
          <w:tab w:val="num" w:pos="720"/>
        </w:tabs>
        <w:spacing w:before="0" w:after="60" w:line="240" w:lineRule="auto"/>
        <w:jc w:val="both"/>
        <w:rPr>
          <w:rFonts w:eastAsia="MS Mincho"/>
          <w:iCs/>
          <w:color w:val="auto"/>
          <w:szCs w:val="24"/>
        </w:rPr>
      </w:pPr>
      <w:r w:rsidRPr="001F71DA">
        <w:rPr>
          <w:szCs w:val="24"/>
        </w:rPr>
        <w:lastRenderedPageBreak/>
        <w:t>The ability to work effectively in a team and independently, positively contributing to the team environment.</w:t>
      </w:r>
    </w:p>
    <w:p w14:paraId="6E8929EE" w14:textId="77777777" w:rsidR="001F71DA" w:rsidRPr="001F71DA" w:rsidRDefault="001F71DA" w:rsidP="001F71DA">
      <w:pPr>
        <w:numPr>
          <w:ilvl w:val="0"/>
          <w:numId w:val="25"/>
        </w:numPr>
        <w:tabs>
          <w:tab w:val="clear" w:pos="360"/>
          <w:tab w:val="num" w:pos="720"/>
        </w:tabs>
        <w:spacing w:before="0" w:after="60" w:line="240" w:lineRule="auto"/>
        <w:jc w:val="both"/>
        <w:rPr>
          <w:rFonts w:eastAsia="MS Mincho"/>
          <w:iCs/>
          <w:color w:val="auto"/>
          <w:szCs w:val="24"/>
        </w:rPr>
      </w:pPr>
      <w:r w:rsidRPr="001F71DA">
        <w:rPr>
          <w:szCs w:val="24"/>
        </w:rPr>
        <w:t>The ability and willingness to contribute to improved solutions in work situations, trying creative ways to deal with routine problems and opportunities.</w:t>
      </w:r>
    </w:p>
    <w:p w14:paraId="5334C132" w14:textId="77777777" w:rsidR="001F71DA" w:rsidRPr="001F71DA" w:rsidRDefault="001F71DA" w:rsidP="001F71DA">
      <w:pPr>
        <w:pStyle w:val="TableParagraph"/>
        <w:tabs>
          <w:tab w:val="left" w:pos="818"/>
        </w:tabs>
        <w:ind w:left="0" w:right="103"/>
        <w:rPr>
          <w:sz w:val="24"/>
          <w:szCs w:val="24"/>
        </w:rPr>
      </w:pPr>
    </w:p>
    <w:p w14:paraId="40918669" w14:textId="77777777" w:rsidR="00A15CAD" w:rsidRPr="00A15CAD" w:rsidRDefault="00A15CAD" w:rsidP="00A15CAD">
      <w:pPr>
        <w:pStyle w:val="Heading2"/>
        <w:rPr>
          <w:rFonts w:asciiTheme="majorHAnsi" w:eastAsiaTheme="majorEastAsia" w:hAnsiTheme="majorHAnsi" w:cstheme="majorBidi"/>
          <w:b/>
          <w:color w:val="auto"/>
          <w:sz w:val="24"/>
          <w:szCs w:val="22"/>
        </w:rPr>
      </w:pPr>
      <w:r w:rsidRPr="00A15CAD">
        <w:rPr>
          <w:rFonts w:asciiTheme="majorHAnsi" w:eastAsiaTheme="majorEastAsia" w:hAnsiTheme="majorHAnsi" w:cstheme="majorBidi"/>
          <w:b/>
          <w:color w:val="auto"/>
          <w:sz w:val="24"/>
          <w:szCs w:val="22"/>
        </w:rPr>
        <w:t>Desirable</w:t>
      </w:r>
    </w:p>
    <w:p w14:paraId="4CC6AA2C" w14:textId="77777777" w:rsidR="001F71DA" w:rsidRPr="001F71DA" w:rsidRDefault="001F71DA" w:rsidP="001F71DA">
      <w:pPr>
        <w:pStyle w:val="TableParagraph"/>
        <w:numPr>
          <w:ilvl w:val="0"/>
          <w:numId w:val="38"/>
        </w:numPr>
        <w:tabs>
          <w:tab w:val="left" w:pos="818"/>
        </w:tabs>
        <w:spacing w:before="59"/>
        <w:rPr>
          <w:sz w:val="24"/>
          <w:szCs w:val="24"/>
        </w:rPr>
      </w:pPr>
      <w:r w:rsidRPr="001F71DA">
        <w:rPr>
          <w:sz w:val="24"/>
          <w:szCs w:val="24"/>
        </w:rPr>
        <w:t>Demonstrated</w:t>
      </w:r>
      <w:r w:rsidRPr="001F71DA">
        <w:rPr>
          <w:spacing w:val="-6"/>
          <w:sz w:val="24"/>
          <w:szCs w:val="24"/>
        </w:rPr>
        <w:t xml:space="preserve"> </w:t>
      </w:r>
      <w:r w:rsidRPr="001F71DA">
        <w:rPr>
          <w:sz w:val="24"/>
          <w:szCs w:val="24"/>
        </w:rPr>
        <w:t>knowledge</w:t>
      </w:r>
      <w:r w:rsidRPr="001F71DA">
        <w:rPr>
          <w:spacing w:val="-4"/>
          <w:sz w:val="24"/>
          <w:szCs w:val="24"/>
        </w:rPr>
        <w:t xml:space="preserve"> </w:t>
      </w:r>
      <w:r w:rsidRPr="001F71DA">
        <w:rPr>
          <w:sz w:val="24"/>
          <w:szCs w:val="24"/>
        </w:rPr>
        <w:t>of,</w:t>
      </w:r>
      <w:r w:rsidRPr="001F71DA">
        <w:rPr>
          <w:spacing w:val="-6"/>
          <w:sz w:val="24"/>
          <w:szCs w:val="24"/>
        </w:rPr>
        <w:t xml:space="preserve"> </w:t>
      </w:r>
      <w:r w:rsidRPr="001F71DA">
        <w:rPr>
          <w:sz w:val="24"/>
          <w:szCs w:val="24"/>
        </w:rPr>
        <w:t>and</w:t>
      </w:r>
      <w:r w:rsidRPr="001F71DA">
        <w:rPr>
          <w:spacing w:val="-6"/>
          <w:sz w:val="24"/>
          <w:szCs w:val="24"/>
        </w:rPr>
        <w:t xml:space="preserve"> </w:t>
      </w:r>
      <w:r w:rsidRPr="001F71DA">
        <w:rPr>
          <w:sz w:val="24"/>
          <w:szCs w:val="24"/>
        </w:rPr>
        <w:t>experience</w:t>
      </w:r>
      <w:r w:rsidRPr="001F71DA">
        <w:rPr>
          <w:spacing w:val="-5"/>
          <w:sz w:val="24"/>
          <w:szCs w:val="24"/>
        </w:rPr>
        <w:t xml:space="preserve"> </w:t>
      </w:r>
      <w:r w:rsidRPr="001F71DA">
        <w:rPr>
          <w:sz w:val="24"/>
          <w:szCs w:val="24"/>
        </w:rPr>
        <w:t>in,</w:t>
      </w:r>
      <w:r w:rsidRPr="001F71DA">
        <w:rPr>
          <w:spacing w:val="-6"/>
          <w:sz w:val="24"/>
          <w:szCs w:val="24"/>
        </w:rPr>
        <w:t xml:space="preserve"> </w:t>
      </w:r>
      <w:r w:rsidRPr="001F71DA">
        <w:rPr>
          <w:sz w:val="24"/>
          <w:szCs w:val="24"/>
        </w:rPr>
        <w:t>journal or book</w:t>
      </w:r>
      <w:r w:rsidRPr="001F71DA">
        <w:rPr>
          <w:spacing w:val="-6"/>
          <w:sz w:val="24"/>
          <w:szCs w:val="24"/>
        </w:rPr>
        <w:t xml:space="preserve"> </w:t>
      </w:r>
      <w:r w:rsidRPr="001F71DA">
        <w:rPr>
          <w:sz w:val="24"/>
          <w:szCs w:val="24"/>
        </w:rPr>
        <w:t>production.</w:t>
      </w:r>
    </w:p>
    <w:p w14:paraId="7C7B3F0F" w14:textId="4DF7D733" w:rsidR="001F71DA" w:rsidRPr="001F71DA" w:rsidRDefault="001F71DA" w:rsidP="001F71DA">
      <w:pPr>
        <w:pStyle w:val="TableParagraph"/>
        <w:numPr>
          <w:ilvl w:val="0"/>
          <w:numId w:val="38"/>
        </w:numPr>
        <w:tabs>
          <w:tab w:val="left" w:pos="818"/>
        </w:tabs>
        <w:ind w:right="103"/>
        <w:rPr>
          <w:sz w:val="24"/>
          <w:szCs w:val="24"/>
        </w:rPr>
      </w:pPr>
      <w:r w:rsidRPr="001F71DA">
        <w:rPr>
          <w:sz w:val="24"/>
          <w:szCs w:val="24"/>
        </w:rPr>
        <w:t xml:space="preserve">Understanding of, and experience working with, XML </w:t>
      </w:r>
    </w:p>
    <w:p w14:paraId="1F2F23ED" w14:textId="73A1CE62" w:rsidR="001F71DA" w:rsidRDefault="001F71DA" w:rsidP="001F71DA">
      <w:pPr>
        <w:pStyle w:val="TableParagraph"/>
        <w:numPr>
          <w:ilvl w:val="0"/>
          <w:numId w:val="38"/>
        </w:numPr>
        <w:tabs>
          <w:tab w:val="left" w:pos="818"/>
        </w:tabs>
        <w:rPr>
          <w:sz w:val="24"/>
          <w:szCs w:val="24"/>
        </w:rPr>
      </w:pPr>
      <w:r w:rsidRPr="001F71DA">
        <w:rPr>
          <w:sz w:val="24"/>
          <w:szCs w:val="24"/>
        </w:rPr>
        <w:t>Understanding of scholarly publishing and the publication process.</w:t>
      </w:r>
    </w:p>
    <w:p w14:paraId="21776BE2" w14:textId="261D7C03" w:rsidR="001F71DA" w:rsidRPr="001F71DA" w:rsidRDefault="001F71DA" w:rsidP="001F71DA">
      <w:pPr>
        <w:pStyle w:val="TableParagraph"/>
        <w:numPr>
          <w:ilvl w:val="0"/>
          <w:numId w:val="38"/>
        </w:numPr>
        <w:tabs>
          <w:tab w:val="left" w:pos="818"/>
        </w:tabs>
        <w:rPr>
          <w:sz w:val="24"/>
          <w:szCs w:val="24"/>
        </w:rPr>
      </w:pPr>
      <w:r>
        <w:rPr>
          <w:sz w:val="24"/>
          <w:szCs w:val="24"/>
        </w:rPr>
        <w:t>Experience in using online text editing platforms.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E43D94A" w14:textId="404599A2"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778BF541" w14:textId="77777777" w:rsidR="002612A0" w:rsidRPr="00B50C20" w:rsidRDefault="002612A0" w:rsidP="002612A0">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Pr="00B50C20">
            <w:rPr>
              <w:szCs w:val="24"/>
            </w:rPr>
            <w:t>Demonstrates initiative, actively contributing as a team member. Supports team decisions and keeps other team members up to date about individual actions. Shares all relevant and useful information. Pitches in and helps other team members when necessary.</w:t>
          </w:r>
        </w:p>
        <w:p w14:paraId="4F4CB6A6" w14:textId="77777777" w:rsidR="002612A0" w:rsidRPr="00B50C20" w:rsidRDefault="002612A0" w:rsidP="002612A0">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Communicates basic facts in a courteous manner including posing appropriate questions to gain factual information.</w:t>
          </w:r>
        </w:p>
        <w:p w14:paraId="4D07D7D8" w14:textId="77777777" w:rsidR="002612A0" w:rsidRPr="00B50C20" w:rsidRDefault="002612A0" w:rsidP="002612A0">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Pr="00930B5F">
            <w:rPr>
              <w:szCs w:val="24"/>
            </w:rPr>
            <w:t>Provides instruction and assists other staff to complete allocated tasks and activities.</w:t>
          </w:r>
        </w:p>
        <w:p w14:paraId="40F055A1" w14:textId="77777777" w:rsidR="002612A0" w:rsidRPr="00B50C20" w:rsidRDefault="002612A0" w:rsidP="002612A0">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Pr="00930B5F">
            <w:rPr>
              <w:szCs w:val="24"/>
            </w:rPr>
            <w:t>Selects appropriate solutions to clearly defined problems using readily available information.  Alternatives are limited and prescribed or apparent.</w:t>
          </w:r>
        </w:p>
        <w:p w14:paraId="5F11EB5C" w14:textId="77777777" w:rsidR="002612A0" w:rsidRPr="00B50C20" w:rsidRDefault="002612A0" w:rsidP="002612A0">
          <w:pPr>
            <w:pStyle w:val="ListParagraph"/>
            <w:numPr>
              <w:ilvl w:val="0"/>
              <w:numId w:val="27"/>
            </w:numPr>
            <w:spacing w:line="240" w:lineRule="auto"/>
            <w:contextualSpacing w:val="0"/>
            <w:rPr>
              <w:b/>
              <w:bCs/>
              <w:i/>
              <w:iCs/>
              <w:szCs w:val="24"/>
            </w:rPr>
          </w:pPr>
          <w:r w:rsidRPr="00B50C20">
            <w:rPr>
              <w:b/>
              <w:szCs w:val="24"/>
            </w:rPr>
            <w:t xml:space="preserve">Independence: </w:t>
          </w:r>
          <w:r w:rsidRPr="00B50C20">
            <w:rPr>
              <w:szCs w:val="24"/>
            </w:rPr>
            <w:t>Accepts personal responsibility for doing the job well. Looks for opportunities to improve the way things are done and makes recommendations accordingly.</w:t>
          </w:r>
        </w:p>
        <w:p w14:paraId="5E43D950" w14:textId="4D7F1B83" w:rsidR="00B50C20" w:rsidRPr="00440954" w:rsidRDefault="002612A0" w:rsidP="002612A0">
          <w:pPr>
            <w:pStyle w:val="ListParagraph"/>
            <w:numPr>
              <w:ilvl w:val="0"/>
              <w:numId w:val="27"/>
            </w:numPr>
            <w:spacing w:before="0" w:after="60" w:line="240" w:lineRule="auto"/>
            <w:contextualSpacing w:val="0"/>
            <w:rPr>
              <w:b/>
              <w:bCs/>
              <w:i/>
              <w:iCs/>
              <w:szCs w:val="24"/>
            </w:rPr>
          </w:pPr>
          <w:r w:rsidRPr="00B50C20">
            <w:rPr>
              <w:b/>
              <w:szCs w:val="24"/>
            </w:rPr>
            <w:t>Adaptability:</w:t>
          </w:r>
          <w:r w:rsidRPr="00B50C20">
            <w:rPr>
              <w:b/>
              <w:bCs/>
              <w:i/>
              <w:iCs/>
              <w:szCs w:val="24"/>
            </w:rPr>
            <w:t xml:space="preserve"> </w:t>
          </w:r>
          <w:r w:rsidRPr="00B50C20">
            <w:rPr>
              <w:bCs/>
              <w:iCs/>
              <w:szCs w:val="24"/>
            </w:rPr>
            <w:t>Accepts the need for change to work routines or technology.</w:t>
          </w:r>
        </w:p>
      </w:sdtContent>
    </w:sdt>
    <w:p w14:paraId="5E43D95C" w14:textId="77777777" w:rsidR="00E673A0" w:rsidRPr="003044E2" w:rsidRDefault="00E673A0" w:rsidP="00E673A0">
      <w:pPr>
        <w:pStyle w:val="Boxedheading"/>
      </w:pPr>
      <w:r>
        <w:t>Special Requirements</w:t>
      </w:r>
    </w:p>
    <w:p w14:paraId="5E43D95F" w14:textId="77777777" w:rsidR="003E5564" w:rsidRPr="00A35D8E" w:rsidRDefault="003E5564" w:rsidP="007746DE">
      <w:pPr>
        <w:pStyle w:val="Boxedlistbullet"/>
        <w:numPr>
          <w:ilvl w:val="0"/>
          <w:numId w:val="0"/>
        </w:numPr>
        <w:ind w:left="454" w:hanging="227"/>
      </w:pPr>
    </w:p>
    <w:p w14:paraId="5E43D960" w14:textId="3FB0580B" w:rsidR="00814ACE" w:rsidRPr="00A35D8E" w:rsidRDefault="002802F8" w:rsidP="00E673A0">
      <w:pPr>
        <w:pStyle w:val="Boxedlistbullet"/>
        <w:spacing w:before="100" w:beforeAutospacing="1" w:after="100" w:afterAutospacing="1"/>
      </w:pPr>
      <w:r w:rsidRPr="00A35D8E">
        <w:t>The successful candidate will be asked to obtain and provide evidence of a National Police Clearance or equivalent. Please note that individuals with criminal records are not automatically deemed ineligible. Each application will be considered on its merits.</w:t>
      </w:r>
    </w:p>
    <w:p w14:paraId="5E43D967" w14:textId="4C2E0BC1"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3"/>
    <w:p w14:paraId="371ADF01" w14:textId="484DC0A2" w:rsidR="002D3531" w:rsidRPr="002D3531" w:rsidRDefault="002D3531" w:rsidP="002D3531">
      <w:pPr>
        <w:spacing w:after="240"/>
        <w:rPr>
          <w:bCs/>
          <w:szCs w:val="24"/>
          <w:u w:val="single"/>
        </w:rPr>
      </w:pPr>
      <w:r w:rsidRPr="002D3531">
        <w:rPr>
          <w:bCs/>
          <w:szCs w:val="24"/>
        </w:rPr>
        <w:t xml:space="preserve">We solve the greatest challenges through innovative science and technology. Visit </w:t>
      </w:r>
      <w:hyperlink r:id="rId14" w:tooltip="CSIRO Website" w:history="1">
        <w:r w:rsidRPr="002D3531">
          <w:rPr>
            <w:bCs/>
            <w:color w:val="757579" w:themeColor="accent3"/>
            <w:szCs w:val="24"/>
            <w:u w:val="single"/>
          </w:rPr>
          <w:t>CSIRO Online</w:t>
        </w:r>
      </w:hyperlink>
      <w:r w:rsidRPr="002D3531">
        <w:rPr>
          <w:bCs/>
          <w:szCs w:val="24"/>
        </w:rPr>
        <w:t xml:space="preserve"> and </w:t>
      </w:r>
      <w:hyperlink r:id="rId15" w:history="1">
        <w:r w:rsidR="001F71DA" w:rsidRPr="003F3947">
          <w:rPr>
            <w:rStyle w:val="Hyperlink"/>
            <w:bCs/>
            <w:szCs w:val="24"/>
          </w:rPr>
          <w:t>https://www.publish.csiro.au/</w:t>
        </w:r>
      </w:hyperlink>
      <w:r w:rsidR="001F71DA">
        <w:rPr>
          <w:bCs/>
          <w:szCs w:val="24"/>
        </w:rPr>
        <w:t xml:space="preserve"> </w:t>
      </w:r>
      <w:r w:rsidRPr="002D3531">
        <w:rPr>
          <w:bCs/>
          <w:szCs w:val="24"/>
        </w:rPr>
        <w:t>for more information.</w:t>
      </w:r>
    </w:p>
    <w:p w14:paraId="1CE9F2F2" w14:textId="77777777" w:rsidR="002D3531" w:rsidRPr="002D3531" w:rsidRDefault="002D3531" w:rsidP="002D3531">
      <w:pPr>
        <w:spacing w:before="0" w:after="0" w:line="240" w:lineRule="auto"/>
        <w:textAlignment w:val="baseline"/>
        <w:rPr>
          <w:rFonts w:eastAsia="Times New Roman" w:cs="Calibri"/>
          <w:szCs w:val="24"/>
        </w:rPr>
      </w:pPr>
      <w:r w:rsidRPr="002D3531">
        <w:rPr>
          <w:rFonts w:eastAsia="Times New Roman" w:cs="Calibri"/>
          <w:szCs w:val="24"/>
        </w:rPr>
        <w:t>CSIRO is a values-based organisation.  In your application and at interview you will need to demonstrate behaviours aligned to our values of:</w:t>
      </w:r>
    </w:p>
    <w:p w14:paraId="5619EFA0" w14:textId="77777777" w:rsidR="002D3531" w:rsidRPr="002D3531" w:rsidRDefault="002D3531" w:rsidP="002D3531">
      <w:pPr>
        <w:numPr>
          <w:ilvl w:val="0"/>
          <w:numId w:val="37"/>
        </w:numPr>
        <w:tabs>
          <w:tab w:val="num" w:pos="1276"/>
        </w:tabs>
        <w:spacing w:before="0" w:after="0" w:line="240" w:lineRule="auto"/>
        <w:jc w:val="both"/>
        <w:textAlignment w:val="baseline"/>
        <w:rPr>
          <w:rFonts w:eastAsia="Times New Roman" w:cs="Calibri"/>
          <w:szCs w:val="24"/>
        </w:rPr>
      </w:pPr>
      <w:r w:rsidRPr="002D3531">
        <w:rPr>
          <w:rFonts w:eastAsia="Times New Roman" w:cs="Calibri"/>
          <w:szCs w:val="24"/>
        </w:rPr>
        <w:t>People First </w:t>
      </w:r>
    </w:p>
    <w:p w14:paraId="3C0AB26E" w14:textId="77777777" w:rsidR="002D3531" w:rsidRPr="002D3531" w:rsidRDefault="002D3531" w:rsidP="002D3531">
      <w:pPr>
        <w:numPr>
          <w:ilvl w:val="0"/>
          <w:numId w:val="37"/>
        </w:numPr>
        <w:tabs>
          <w:tab w:val="num" w:pos="1276"/>
        </w:tabs>
        <w:spacing w:before="0" w:after="0" w:line="240" w:lineRule="auto"/>
        <w:jc w:val="both"/>
        <w:textAlignment w:val="baseline"/>
        <w:rPr>
          <w:rFonts w:eastAsia="Times New Roman" w:cs="Calibri"/>
          <w:color w:val="auto"/>
          <w:szCs w:val="24"/>
        </w:rPr>
      </w:pPr>
      <w:r w:rsidRPr="002D3531">
        <w:rPr>
          <w:rFonts w:eastAsia="Times New Roman" w:cs="Calibri"/>
          <w:szCs w:val="24"/>
        </w:rPr>
        <w:t>Further Together</w:t>
      </w:r>
    </w:p>
    <w:p w14:paraId="016BEF9F" w14:textId="77777777" w:rsidR="002D3531" w:rsidRPr="002D3531" w:rsidRDefault="002D3531" w:rsidP="002D3531">
      <w:pPr>
        <w:numPr>
          <w:ilvl w:val="0"/>
          <w:numId w:val="37"/>
        </w:numPr>
        <w:tabs>
          <w:tab w:val="num" w:pos="1276"/>
        </w:tabs>
        <w:spacing w:before="0" w:after="0" w:line="240" w:lineRule="auto"/>
        <w:jc w:val="both"/>
        <w:textAlignment w:val="baseline"/>
        <w:rPr>
          <w:rFonts w:eastAsia="Times New Roman" w:cs="Calibri"/>
          <w:szCs w:val="24"/>
        </w:rPr>
      </w:pPr>
      <w:r w:rsidRPr="002D3531">
        <w:rPr>
          <w:rFonts w:eastAsia="Times New Roman" w:cs="Calibri"/>
          <w:szCs w:val="24"/>
        </w:rPr>
        <w:lastRenderedPageBreak/>
        <w:t>Making it Real</w:t>
      </w:r>
    </w:p>
    <w:p w14:paraId="5E43D972" w14:textId="4B199487" w:rsidR="00B50C20" w:rsidRPr="002861C5" w:rsidRDefault="002D3531" w:rsidP="009720BF">
      <w:pPr>
        <w:numPr>
          <w:ilvl w:val="0"/>
          <w:numId w:val="37"/>
        </w:numPr>
        <w:tabs>
          <w:tab w:val="num" w:pos="1276"/>
        </w:tabs>
        <w:spacing w:before="0" w:after="240" w:line="240" w:lineRule="auto"/>
        <w:jc w:val="both"/>
        <w:textAlignment w:val="baseline"/>
      </w:pPr>
      <w:r w:rsidRPr="00350069">
        <w:rPr>
          <w:rFonts w:eastAsia="Times New Roman" w:cs="Calibri"/>
          <w:szCs w:val="24"/>
        </w:rPr>
        <w:t>Trusted</w:t>
      </w:r>
    </w:p>
    <w:sectPr w:rsidR="00B50C20" w:rsidRPr="002861C5" w:rsidSect="00933482">
      <w:footerReference w:type="default" r:id="rId16"/>
      <w:headerReference w:type="first" r:id="rId17"/>
      <w:footerReference w:type="first" r:id="rId1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E10C" w14:textId="77777777" w:rsidR="000C2201" w:rsidRDefault="000C2201" w:rsidP="000A377A">
      <w:r>
        <w:separator/>
      </w:r>
    </w:p>
  </w:endnote>
  <w:endnote w:type="continuationSeparator" w:id="0">
    <w:p w14:paraId="290743C3" w14:textId="77777777" w:rsidR="000C2201" w:rsidRDefault="000C220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D977"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D979"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D7F3" w14:textId="77777777" w:rsidR="000C2201" w:rsidRDefault="000C2201" w:rsidP="000A377A">
      <w:r>
        <w:separator/>
      </w:r>
    </w:p>
  </w:footnote>
  <w:footnote w:type="continuationSeparator" w:id="0">
    <w:p w14:paraId="6A7B5619" w14:textId="77777777" w:rsidR="000C2201" w:rsidRDefault="000C220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D978" w14:textId="0EFB2DED" w:rsidR="009511DD" w:rsidRPr="00933482" w:rsidRDefault="00ED212D" w:rsidP="00933482">
    <w:pPr>
      <w:tabs>
        <w:tab w:val="left" w:pos="1872"/>
      </w:tabs>
      <w:rPr>
        <w:sz w:val="2"/>
        <w:szCs w:val="2"/>
      </w:rPr>
    </w:pPr>
    <w:r w:rsidRPr="00933482">
      <w:rPr>
        <w:noProof/>
        <w:sz w:val="2"/>
        <w:szCs w:val="2"/>
      </w:rPr>
      <w:drawing>
        <wp:anchor distT="0" distB="71755" distL="114300" distR="360045" simplePos="0" relativeHeight="251661824" behindDoc="1" locked="1" layoutInCell="1" allowOverlap="1" wp14:anchorId="5E43D97A" wp14:editId="5E43D97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3F50F4"/>
    <w:multiLevelType w:val="hybridMultilevel"/>
    <w:tmpl w:val="D0F4B56E"/>
    <w:lvl w:ilvl="0" w:tplc="D45EC238">
      <w:start w:val="1"/>
      <w:numFmt w:val="decimal"/>
      <w:lvlText w:val="%1."/>
      <w:lvlJc w:val="left"/>
      <w:pPr>
        <w:ind w:left="460" w:hanging="358"/>
      </w:pPr>
      <w:rPr>
        <w:rFonts w:ascii="Calibri" w:eastAsia="Calibri" w:hAnsi="Calibri" w:cs="Calibri" w:hint="default"/>
        <w:w w:val="99"/>
        <w:sz w:val="22"/>
        <w:szCs w:val="22"/>
      </w:rPr>
    </w:lvl>
    <w:lvl w:ilvl="1" w:tplc="634255C0">
      <w:start w:val="1"/>
      <w:numFmt w:val="decimal"/>
      <w:lvlText w:val="%2."/>
      <w:lvlJc w:val="left"/>
      <w:pPr>
        <w:ind w:left="817" w:hanging="358"/>
      </w:pPr>
      <w:rPr>
        <w:rFonts w:ascii="Calibri" w:eastAsia="Calibri" w:hAnsi="Calibri" w:cs="Calibri" w:hint="default"/>
        <w:w w:val="99"/>
        <w:sz w:val="22"/>
        <w:szCs w:val="22"/>
      </w:rPr>
    </w:lvl>
    <w:lvl w:ilvl="2" w:tplc="3B00D4BE">
      <w:numFmt w:val="bullet"/>
      <w:lvlText w:val="•"/>
      <w:lvlJc w:val="left"/>
      <w:pPr>
        <w:ind w:left="1841" w:hanging="358"/>
      </w:pPr>
      <w:rPr>
        <w:rFonts w:hint="default"/>
      </w:rPr>
    </w:lvl>
    <w:lvl w:ilvl="3" w:tplc="1882966A">
      <w:numFmt w:val="bullet"/>
      <w:lvlText w:val="•"/>
      <w:lvlJc w:val="left"/>
      <w:pPr>
        <w:ind w:left="2863" w:hanging="358"/>
      </w:pPr>
      <w:rPr>
        <w:rFonts w:hint="default"/>
      </w:rPr>
    </w:lvl>
    <w:lvl w:ilvl="4" w:tplc="D8608712">
      <w:numFmt w:val="bullet"/>
      <w:lvlText w:val="•"/>
      <w:lvlJc w:val="left"/>
      <w:pPr>
        <w:ind w:left="3884" w:hanging="358"/>
      </w:pPr>
      <w:rPr>
        <w:rFonts w:hint="default"/>
      </w:rPr>
    </w:lvl>
    <w:lvl w:ilvl="5" w:tplc="2F4CF978">
      <w:numFmt w:val="bullet"/>
      <w:lvlText w:val="•"/>
      <w:lvlJc w:val="left"/>
      <w:pPr>
        <w:ind w:left="4906" w:hanging="358"/>
      </w:pPr>
      <w:rPr>
        <w:rFonts w:hint="default"/>
      </w:rPr>
    </w:lvl>
    <w:lvl w:ilvl="6" w:tplc="01AC6FA0">
      <w:numFmt w:val="bullet"/>
      <w:lvlText w:val="•"/>
      <w:lvlJc w:val="left"/>
      <w:pPr>
        <w:ind w:left="5927" w:hanging="358"/>
      </w:pPr>
      <w:rPr>
        <w:rFonts w:hint="default"/>
      </w:rPr>
    </w:lvl>
    <w:lvl w:ilvl="7" w:tplc="B53A2AFE">
      <w:numFmt w:val="bullet"/>
      <w:lvlText w:val="•"/>
      <w:lvlJc w:val="left"/>
      <w:pPr>
        <w:ind w:left="6949" w:hanging="358"/>
      </w:pPr>
      <w:rPr>
        <w:rFonts w:hint="default"/>
      </w:rPr>
    </w:lvl>
    <w:lvl w:ilvl="8" w:tplc="993AE136">
      <w:numFmt w:val="bullet"/>
      <w:lvlText w:val="•"/>
      <w:lvlJc w:val="left"/>
      <w:pPr>
        <w:ind w:left="7970" w:hanging="358"/>
      </w:pPr>
      <w:rPr>
        <w:rFont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6"/>
  </w:num>
  <w:num w:numId="13">
    <w:abstractNumId w:val="15"/>
  </w:num>
  <w:num w:numId="14">
    <w:abstractNumId w:val="28"/>
  </w:num>
  <w:num w:numId="15">
    <w:abstractNumId w:val="31"/>
  </w:num>
  <w:num w:numId="16">
    <w:abstractNumId w:val="29"/>
  </w:num>
  <w:num w:numId="17">
    <w:abstractNumId w:val="19"/>
  </w:num>
  <w:num w:numId="18">
    <w:abstractNumId w:val="23"/>
  </w:num>
  <w:num w:numId="19">
    <w:abstractNumId w:val="17"/>
  </w:num>
  <w:num w:numId="20">
    <w:abstractNumId w:val="13"/>
  </w:num>
  <w:num w:numId="21">
    <w:abstractNumId w:val="14"/>
  </w:num>
  <w:num w:numId="22">
    <w:abstractNumId w:val="12"/>
  </w:num>
  <w:num w:numId="23">
    <w:abstractNumId w:val="10"/>
  </w:num>
  <w:num w:numId="24">
    <w:abstractNumId w:val="18"/>
  </w:num>
  <w:num w:numId="25">
    <w:abstractNumId w:val="30"/>
  </w:num>
  <w:num w:numId="26">
    <w:abstractNumId w:val="22"/>
  </w:num>
  <w:num w:numId="27">
    <w:abstractNumId w:val="27"/>
  </w:num>
  <w:num w:numId="28">
    <w:abstractNumId w:val="25"/>
  </w:num>
  <w:num w:numId="29">
    <w:abstractNumId w:val="10"/>
  </w:num>
  <w:num w:numId="30">
    <w:abstractNumId w:val="25"/>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3"/>
  </w:num>
  <w:num w:numId="35">
    <w:abstractNumId w:val="11"/>
    <w:lvlOverride w:ilvl="0">
      <w:startOverride w:val="1"/>
    </w:lvlOverride>
    <w:lvlOverride w:ilvl="1"/>
    <w:lvlOverride w:ilvl="2"/>
    <w:lvlOverride w:ilvl="3"/>
    <w:lvlOverride w:ilvl="4"/>
    <w:lvlOverride w:ilvl="5"/>
    <w:lvlOverride w:ilvl="6"/>
    <w:lvlOverride w:ilvl="7"/>
    <w:lvlOverride w:ilvl="8"/>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27D9"/>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0C"/>
    <w:rsid w:val="000C1AA1"/>
    <w:rsid w:val="000C2201"/>
    <w:rsid w:val="000C5CED"/>
    <w:rsid w:val="000C67C8"/>
    <w:rsid w:val="000C6AC9"/>
    <w:rsid w:val="000D2475"/>
    <w:rsid w:val="000D30EA"/>
    <w:rsid w:val="000D46E7"/>
    <w:rsid w:val="000E0729"/>
    <w:rsid w:val="000E2D9E"/>
    <w:rsid w:val="000E65D3"/>
    <w:rsid w:val="000E6BEA"/>
    <w:rsid w:val="000E7B0B"/>
    <w:rsid w:val="000F081F"/>
    <w:rsid w:val="000F0DFF"/>
    <w:rsid w:val="000F0FC8"/>
    <w:rsid w:val="000F3130"/>
    <w:rsid w:val="000F33F4"/>
    <w:rsid w:val="000F500A"/>
    <w:rsid w:val="000F55E1"/>
    <w:rsid w:val="000F62E7"/>
    <w:rsid w:val="000F71B9"/>
    <w:rsid w:val="00102228"/>
    <w:rsid w:val="001046AE"/>
    <w:rsid w:val="001128F2"/>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3A6"/>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C7D5D"/>
    <w:rsid w:val="001D2CB3"/>
    <w:rsid w:val="001D3E13"/>
    <w:rsid w:val="001D4A7E"/>
    <w:rsid w:val="001E0667"/>
    <w:rsid w:val="001E0CAD"/>
    <w:rsid w:val="001E1423"/>
    <w:rsid w:val="001E286D"/>
    <w:rsid w:val="001E2E6E"/>
    <w:rsid w:val="001E3630"/>
    <w:rsid w:val="001F1A26"/>
    <w:rsid w:val="001F1B9A"/>
    <w:rsid w:val="001F272E"/>
    <w:rsid w:val="001F71DA"/>
    <w:rsid w:val="00200191"/>
    <w:rsid w:val="002009C7"/>
    <w:rsid w:val="00201B1F"/>
    <w:rsid w:val="00202090"/>
    <w:rsid w:val="00204716"/>
    <w:rsid w:val="002052D3"/>
    <w:rsid w:val="00206763"/>
    <w:rsid w:val="0020747E"/>
    <w:rsid w:val="00210066"/>
    <w:rsid w:val="0021103A"/>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12A0"/>
    <w:rsid w:val="00263044"/>
    <w:rsid w:val="0026351A"/>
    <w:rsid w:val="00265A09"/>
    <w:rsid w:val="00267DE0"/>
    <w:rsid w:val="00272F19"/>
    <w:rsid w:val="002744AC"/>
    <w:rsid w:val="002752E9"/>
    <w:rsid w:val="00276530"/>
    <w:rsid w:val="002802F8"/>
    <w:rsid w:val="002809B7"/>
    <w:rsid w:val="00281466"/>
    <w:rsid w:val="00282F35"/>
    <w:rsid w:val="002832ED"/>
    <w:rsid w:val="002853F3"/>
    <w:rsid w:val="002861C5"/>
    <w:rsid w:val="00286D12"/>
    <w:rsid w:val="00287BE9"/>
    <w:rsid w:val="00287C22"/>
    <w:rsid w:val="002901AA"/>
    <w:rsid w:val="00291F2E"/>
    <w:rsid w:val="002924C8"/>
    <w:rsid w:val="00292638"/>
    <w:rsid w:val="002932D9"/>
    <w:rsid w:val="00293B8C"/>
    <w:rsid w:val="00294C7F"/>
    <w:rsid w:val="00295EB9"/>
    <w:rsid w:val="002964C9"/>
    <w:rsid w:val="002978F2"/>
    <w:rsid w:val="002A01A5"/>
    <w:rsid w:val="002A0846"/>
    <w:rsid w:val="002A10EE"/>
    <w:rsid w:val="002A1120"/>
    <w:rsid w:val="002A4CEA"/>
    <w:rsid w:val="002A636B"/>
    <w:rsid w:val="002B0D9A"/>
    <w:rsid w:val="002B0E10"/>
    <w:rsid w:val="002B6B8D"/>
    <w:rsid w:val="002B7648"/>
    <w:rsid w:val="002C339E"/>
    <w:rsid w:val="002C3AC1"/>
    <w:rsid w:val="002D3531"/>
    <w:rsid w:val="002D3B7D"/>
    <w:rsid w:val="002D4444"/>
    <w:rsid w:val="002D4EB9"/>
    <w:rsid w:val="002D561B"/>
    <w:rsid w:val="002D7151"/>
    <w:rsid w:val="002E0693"/>
    <w:rsid w:val="002E1686"/>
    <w:rsid w:val="002E64DD"/>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0DE"/>
    <w:rsid w:val="00337F2D"/>
    <w:rsid w:val="00340491"/>
    <w:rsid w:val="0034197E"/>
    <w:rsid w:val="0034222B"/>
    <w:rsid w:val="00344C2E"/>
    <w:rsid w:val="00346526"/>
    <w:rsid w:val="00350069"/>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A28"/>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359A"/>
    <w:rsid w:val="00416406"/>
    <w:rsid w:val="00421551"/>
    <w:rsid w:val="004216DE"/>
    <w:rsid w:val="00422A28"/>
    <w:rsid w:val="00423D26"/>
    <w:rsid w:val="0042401F"/>
    <w:rsid w:val="00427B56"/>
    <w:rsid w:val="00432FCA"/>
    <w:rsid w:val="00433F84"/>
    <w:rsid w:val="00434B6B"/>
    <w:rsid w:val="00434C9B"/>
    <w:rsid w:val="004355C0"/>
    <w:rsid w:val="00436639"/>
    <w:rsid w:val="00440954"/>
    <w:rsid w:val="00450665"/>
    <w:rsid w:val="00452AD5"/>
    <w:rsid w:val="00452FD5"/>
    <w:rsid w:val="004532E1"/>
    <w:rsid w:val="00457D8D"/>
    <w:rsid w:val="0047063A"/>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27E1E"/>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A15"/>
    <w:rsid w:val="00580E6C"/>
    <w:rsid w:val="0058164B"/>
    <w:rsid w:val="00585831"/>
    <w:rsid w:val="0058655A"/>
    <w:rsid w:val="00587ACF"/>
    <w:rsid w:val="00590A35"/>
    <w:rsid w:val="00590DF5"/>
    <w:rsid w:val="00592355"/>
    <w:rsid w:val="005937C8"/>
    <w:rsid w:val="0059758D"/>
    <w:rsid w:val="005A0890"/>
    <w:rsid w:val="005A1024"/>
    <w:rsid w:val="005A2A60"/>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33E3"/>
    <w:rsid w:val="00614F43"/>
    <w:rsid w:val="00616540"/>
    <w:rsid w:val="00616721"/>
    <w:rsid w:val="006174D2"/>
    <w:rsid w:val="006212AD"/>
    <w:rsid w:val="006246C0"/>
    <w:rsid w:val="0062521D"/>
    <w:rsid w:val="0062799E"/>
    <w:rsid w:val="0063480C"/>
    <w:rsid w:val="00636291"/>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B1D"/>
    <w:rsid w:val="00674C79"/>
    <w:rsid w:val="00676552"/>
    <w:rsid w:val="00680A9E"/>
    <w:rsid w:val="00681C20"/>
    <w:rsid w:val="006838C9"/>
    <w:rsid w:val="006854FA"/>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09EF"/>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5EA"/>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6DE"/>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4DF6"/>
    <w:rsid w:val="007A6F4B"/>
    <w:rsid w:val="007A71AC"/>
    <w:rsid w:val="007A7722"/>
    <w:rsid w:val="007A7762"/>
    <w:rsid w:val="007A7809"/>
    <w:rsid w:val="007B0775"/>
    <w:rsid w:val="007B1387"/>
    <w:rsid w:val="007B4D3D"/>
    <w:rsid w:val="007B4E02"/>
    <w:rsid w:val="007B5B17"/>
    <w:rsid w:val="007B67BE"/>
    <w:rsid w:val="007C0CBA"/>
    <w:rsid w:val="007C1CAB"/>
    <w:rsid w:val="007C3EF1"/>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4740D"/>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1C9"/>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4161"/>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0591"/>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3482"/>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766F9"/>
    <w:rsid w:val="009803A0"/>
    <w:rsid w:val="009809D0"/>
    <w:rsid w:val="00982A54"/>
    <w:rsid w:val="00982D27"/>
    <w:rsid w:val="00984015"/>
    <w:rsid w:val="0098569E"/>
    <w:rsid w:val="00992A32"/>
    <w:rsid w:val="009941CC"/>
    <w:rsid w:val="009949E1"/>
    <w:rsid w:val="00994F08"/>
    <w:rsid w:val="00995465"/>
    <w:rsid w:val="00997AEF"/>
    <w:rsid w:val="00997D69"/>
    <w:rsid w:val="009A1AEE"/>
    <w:rsid w:val="009A2FB9"/>
    <w:rsid w:val="009A4E4C"/>
    <w:rsid w:val="009A620D"/>
    <w:rsid w:val="009A776E"/>
    <w:rsid w:val="009B20AA"/>
    <w:rsid w:val="009B22AB"/>
    <w:rsid w:val="009B2E5B"/>
    <w:rsid w:val="009B5345"/>
    <w:rsid w:val="009B568A"/>
    <w:rsid w:val="009B6329"/>
    <w:rsid w:val="009B7BD8"/>
    <w:rsid w:val="009C0ADC"/>
    <w:rsid w:val="009C1A8A"/>
    <w:rsid w:val="009C4369"/>
    <w:rsid w:val="009C5520"/>
    <w:rsid w:val="009D0DFC"/>
    <w:rsid w:val="009D7766"/>
    <w:rsid w:val="009E132B"/>
    <w:rsid w:val="009E1D19"/>
    <w:rsid w:val="009E217D"/>
    <w:rsid w:val="009E36B0"/>
    <w:rsid w:val="009F2CD0"/>
    <w:rsid w:val="009F3167"/>
    <w:rsid w:val="009F685F"/>
    <w:rsid w:val="009F6D23"/>
    <w:rsid w:val="00A04BC9"/>
    <w:rsid w:val="00A052AB"/>
    <w:rsid w:val="00A05E01"/>
    <w:rsid w:val="00A0740C"/>
    <w:rsid w:val="00A10736"/>
    <w:rsid w:val="00A10FDB"/>
    <w:rsid w:val="00A11598"/>
    <w:rsid w:val="00A15CAD"/>
    <w:rsid w:val="00A17195"/>
    <w:rsid w:val="00A20F76"/>
    <w:rsid w:val="00A217C2"/>
    <w:rsid w:val="00A21F80"/>
    <w:rsid w:val="00A22BCD"/>
    <w:rsid w:val="00A24587"/>
    <w:rsid w:val="00A2579A"/>
    <w:rsid w:val="00A27127"/>
    <w:rsid w:val="00A27A2A"/>
    <w:rsid w:val="00A34835"/>
    <w:rsid w:val="00A34DE4"/>
    <w:rsid w:val="00A35D8E"/>
    <w:rsid w:val="00A36848"/>
    <w:rsid w:val="00A36C49"/>
    <w:rsid w:val="00A36DF8"/>
    <w:rsid w:val="00A411FF"/>
    <w:rsid w:val="00A41518"/>
    <w:rsid w:val="00A41D46"/>
    <w:rsid w:val="00A43CDF"/>
    <w:rsid w:val="00A44329"/>
    <w:rsid w:val="00A4479D"/>
    <w:rsid w:val="00A44E67"/>
    <w:rsid w:val="00A461A3"/>
    <w:rsid w:val="00A529E4"/>
    <w:rsid w:val="00A535BC"/>
    <w:rsid w:val="00A54D07"/>
    <w:rsid w:val="00A54DE2"/>
    <w:rsid w:val="00A56085"/>
    <w:rsid w:val="00A615A5"/>
    <w:rsid w:val="00A615E0"/>
    <w:rsid w:val="00A63426"/>
    <w:rsid w:val="00A64174"/>
    <w:rsid w:val="00A65BA4"/>
    <w:rsid w:val="00A65C29"/>
    <w:rsid w:val="00A67581"/>
    <w:rsid w:val="00A72034"/>
    <w:rsid w:val="00A72A24"/>
    <w:rsid w:val="00A73893"/>
    <w:rsid w:val="00A73F01"/>
    <w:rsid w:val="00A76539"/>
    <w:rsid w:val="00A76B67"/>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2B76"/>
    <w:rsid w:val="00AE40AA"/>
    <w:rsid w:val="00AE549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2A5"/>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1DC1"/>
    <w:rsid w:val="00B42BD6"/>
    <w:rsid w:val="00B43BAF"/>
    <w:rsid w:val="00B441B2"/>
    <w:rsid w:val="00B4525A"/>
    <w:rsid w:val="00B47158"/>
    <w:rsid w:val="00B4740D"/>
    <w:rsid w:val="00B50C20"/>
    <w:rsid w:val="00B51688"/>
    <w:rsid w:val="00B52878"/>
    <w:rsid w:val="00B549FB"/>
    <w:rsid w:val="00B55F8D"/>
    <w:rsid w:val="00B56C23"/>
    <w:rsid w:val="00B60936"/>
    <w:rsid w:val="00B612A7"/>
    <w:rsid w:val="00B61929"/>
    <w:rsid w:val="00B64D5D"/>
    <w:rsid w:val="00B70D5D"/>
    <w:rsid w:val="00B740B2"/>
    <w:rsid w:val="00B74227"/>
    <w:rsid w:val="00B75066"/>
    <w:rsid w:val="00B757C7"/>
    <w:rsid w:val="00B7768A"/>
    <w:rsid w:val="00B80998"/>
    <w:rsid w:val="00B81C06"/>
    <w:rsid w:val="00B826A6"/>
    <w:rsid w:val="00B831CB"/>
    <w:rsid w:val="00B84DEE"/>
    <w:rsid w:val="00B86B37"/>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5D4"/>
    <w:rsid w:val="00BC381E"/>
    <w:rsid w:val="00BC5905"/>
    <w:rsid w:val="00BD080E"/>
    <w:rsid w:val="00BD0E05"/>
    <w:rsid w:val="00BD1D48"/>
    <w:rsid w:val="00BD2A92"/>
    <w:rsid w:val="00BD3856"/>
    <w:rsid w:val="00BD3FFF"/>
    <w:rsid w:val="00BD4637"/>
    <w:rsid w:val="00BD6EE2"/>
    <w:rsid w:val="00BD768B"/>
    <w:rsid w:val="00BD7C8D"/>
    <w:rsid w:val="00BD7E41"/>
    <w:rsid w:val="00BE0CE3"/>
    <w:rsid w:val="00BE24DC"/>
    <w:rsid w:val="00BE3760"/>
    <w:rsid w:val="00BE3D33"/>
    <w:rsid w:val="00BE70C6"/>
    <w:rsid w:val="00BE7249"/>
    <w:rsid w:val="00BF05EC"/>
    <w:rsid w:val="00BF08C7"/>
    <w:rsid w:val="00BF3EB0"/>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5C19"/>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311F"/>
    <w:rsid w:val="00C73F1F"/>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0BC6"/>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A74"/>
    <w:rsid w:val="00D07D44"/>
    <w:rsid w:val="00D07E71"/>
    <w:rsid w:val="00D1089E"/>
    <w:rsid w:val="00D111AB"/>
    <w:rsid w:val="00D11BE7"/>
    <w:rsid w:val="00D173B2"/>
    <w:rsid w:val="00D22432"/>
    <w:rsid w:val="00D22B7B"/>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250"/>
    <w:rsid w:val="00D544A3"/>
    <w:rsid w:val="00D55AC8"/>
    <w:rsid w:val="00D55DFC"/>
    <w:rsid w:val="00D56FE1"/>
    <w:rsid w:val="00D576A5"/>
    <w:rsid w:val="00D61A86"/>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25B8"/>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0FF7"/>
    <w:rsid w:val="00E71A8F"/>
    <w:rsid w:val="00E739BF"/>
    <w:rsid w:val="00E73C96"/>
    <w:rsid w:val="00E75FED"/>
    <w:rsid w:val="00E76491"/>
    <w:rsid w:val="00E76517"/>
    <w:rsid w:val="00E803BB"/>
    <w:rsid w:val="00E81CFA"/>
    <w:rsid w:val="00E837B9"/>
    <w:rsid w:val="00E83AEF"/>
    <w:rsid w:val="00E854F4"/>
    <w:rsid w:val="00E87C54"/>
    <w:rsid w:val="00E927B8"/>
    <w:rsid w:val="00E93F52"/>
    <w:rsid w:val="00E97183"/>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D699B"/>
    <w:rsid w:val="00EE0EA8"/>
    <w:rsid w:val="00EE16DD"/>
    <w:rsid w:val="00EE3C2E"/>
    <w:rsid w:val="00EE4022"/>
    <w:rsid w:val="00EE5E29"/>
    <w:rsid w:val="00EE64ED"/>
    <w:rsid w:val="00EE67B9"/>
    <w:rsid w:val="00EE6E87"/>
    <w:rsid w:val="00EE75A4"/>
    <w:rsid w:val="00EF461A"/>
    <w:rsid w:val="00EF5B1A"/>
    <w:rsid w:val="00EF7EC1"/>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0176"/>
    <w:rsid w:val="00F40450"/>
    <w:rsid w:val="00F416F9"/>
    <w:rsid w:val="00F4614F"/>
    <w:rsid w:val="00F4732A"/>
    <w:rsid w:val="00F50FE5"/>
    <w:rsid w:val="00F5364F"/>
    <w:rsid w:val="00F53968"/>
    <w:rsid w:val="00F54AF8"/>
    <w:rsid w:val="00F54C0C"/>
    <w:rsid w:val="00F54F83"/>
    <w:rsid w:val="00F5510D"/>
    <w:rsid w:val="00F55BE6"/>
    <w:rsid w:val="00F56EA3"/>
    <w:rsid w:val="00F60646"/>
    <w:rsid w:val="00F62F2D"/>
    <w:rsid w:val="00F677B5"/>
    <w:rsid w:val="00F67C83"/>
    <w:rsid w:val="00F716FB"/>
    <w:rsid w:val="00F72BB3"/>
    <w:rsid w:val="00F72F26"/>
    <w:rsid w:val="00F74BE4"/>
    <w:rsid w:val="00F758E6"/>
    <w:rsid w:val="00F80FDC"/>
    <w:rsid w:val="00F82AC5"/>
    <w:rsid w:val="00F834F0"/>
    <w:rsid w:val="00F83B86"/>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E6E2E"/>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3D8FB"/>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63044"/>
    <w:rPr>
      <w:sz w:val="16"/>
      <w:szCs w:val="16"/>
    </w:rPr>
  </w:style>
  <w:style w:type="paragraph" w:styleId="CommentText">
    <w:name w:val="annotation text"/>
    <w:basedOn w:val="Normal"/>
    <w:link w:val="CommentTextChar"/>
    <w:semiHidden/>
    <w:unhideWhenUsed/>
    <w:rsid w:val="00263044"/>
    <w:pPr>
      <w:spacing w:line="240" w:lineRule="auto"/>
    </w:pPr>
    <w:rPr>
      <w:sz w:val="20"/>
      <w:szCs w:val="20"/>
    </w:rPr>
  </w:style>
  <w:style w:type="character" w:customStyle="1" w:styleId="CommentTextChar">
    <w:name w:val="Comment Text Char"/>
    <w:basedOn w:val="DefaultParagraphFont"/>
    <w:link w:val="CommentText"/>
    <w:semiHidden/>
    <w:rsid w:val="00263044"/>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63044"/>
    <w:rPr>
      <w:b/>
      <w:bCs/>
    </w:rPr>
  </w:style>
  <w:style w:type="character" w:customStyle="1" w:styleId="CommentSubjectChar">
    <w:name w:val="Comment Subject Char"/>
    <w:basedOn w:val="CommentTextChar"/>
    <w:link w:val="CommentSubject"/>
    <w:semiHidden/>
    <w:rsid w:val="00263044"/>
    <w:rPr>
      <w:rFonts w:ascii="Calibri" w:eastAsia="Calibri" w:hAnsi="Calibri"/>
      <w:b/>
      <w:bCs/>
      <w:color w:val="000000"/>
    </w:rPr>
  </w:style>
  <w:style w:type="character" w:customStyle="1" w:styleId="normaltextrun">
    <w:name w:val="normaltextrun"/>
    <w:basedOn w:val="DefaultParagraphFont"/>
    <w:rsid w:val="007105EA"/>
  </w:style>
  <w:style w:type="character" w:customStyle="1" w:styleId="eop">
    <w:name w:val="eop"/>
    <w:basedOn w:val="DefaultParagraphFont"/>
    <w:rsid w:val="007105EA"/>
  </w:style>
  <w:style w:type="paragraph" w:customStyle="1" w:styleId="paragraph">
    <w:name w:val="paragraph"/>
    <w:basedOn w:val="Normal"/>
    <w:rsid w:val="007105EA"/>
    <w:pPr>
      <w:spacing w:before="100" w:beforeAutospacing="1" w:after="100" w:afterAutospacing="1" w:line="240" w:lineRule="auto"/>
    </w:pPr>
    <w:rPr>
      <w:rFonts w:ascii="Times New Roman" w:eastAsia="Times New Roman" w:hAnsi="Times New Roman"/>
      <w:color w:val="auto"/>
      <w:szCs w:val="24"/>
    </w:rPr>
  </w:style>
  <w:style w:type="paragraph" w:customStyle="1" w:styleId="TableParagraph">
    <w:name w:val="Table Paragraph"/>
    <w:basedOn w:val="Normal"/>
    <w:uiPriority w:val="1"/>
    <w:qFormat/>
    <w:rsid w:val="001F71DA"/>
    <w:pPr>
      <w:widowControl w:val="0"/>
      <w:autoSpaceDE w:val="0"/>
      <w:autoSpaceDN w:val="0"/>
      <w:spacing w:before="60" w:after="0" w:line="240" w:lineRule="auto"/>
      <w:ind w:left="103"/>
    </w:pPr>
    <w:rPr>
      <w:rFonts w:cs="Calibr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39123066">
      <w:bodyDiv w:val="1"/>
      <w:marLeft w:val="0"/>
      <w:marRight w:val="0"/>
      <w:marTop w:val="0"/>
      <w:marBottom w:val="0"/>
      <w:divBdr>
        <w:top w:val="none" w:sz="0" w:space="0" w:color="auto"/>
        <w:left w:val="none" w:sz="0" w:space="0" w:color="auto"/>
        <w:bottom w:val="none" w:sz="0" w:space="0" w:color="auto"/>
        <w:right w:val="none" w:sz="0" w:space="0" w:color="auto"/>
      </w:divBdr>
    </w:div>
    <w:div w:id="786971427">
      <w:bodyDiv w:val="1"/>
      <w:marLeft w:val="0"/>
      <w:marRight w:val="0"/>
      <w:marTop w:val="0"/>
      <w:marBottom w:val="0"/>
      <w:divBdr>
        <w:top w:val="none" w:sz="0" w:space="0" w:color="auto"/>
        <w:left w:val="none" w:sz="0" w:space="0" w:color="auto"/>
        <w:bottom w:val="none" w:sz="0" w:space="0" w:color="auto"/>
        <w:right w:val="none" w:sz="0" w:space="0" w:color="auto"/>
      </w:divBdr>
    </w:div>
    <w:div w:id="937449677">
      <w:bodyDiv w:val="1"/>
      <w:marLeft w:val="0"/>
      <w:marRight w:val="0"/>
      <w:marTop w:val="0"/>
      <w:marBottom w:val="0"/>
      <w:divBdr>
        <w:top w:val="none" w:sz="0" w:space="0" w:color="auto"/>
        <w:left w:val="none" w:sz="0" w:space="0" w:color="auto"/>
        <w:bottom w:val="none" w:sz="0" w:space="0" w:color="auto"/>
        <w:right w:val="none" w:sz="0" w:space="0" w:color="auto"/>
      </w:divBdr>
    </w:div>
    <w:div w:id="1298754950">
      <w:bodyDiv w:val="1"/>
      <w:marLeft w:val="0"/>
      <w:marRight w:val="0"/>
      <w:marTop w:val="0"/>
      <w:marBottom w:val="0"/>
      <w:divBdr>
        <w:top w:val="none" w:sz="0" w:space="0" w:color="auto"/>
        <w:left w:val="none" w:sz="0" w:space="0" w:color="auto"/>
        <w:bottom w:val="none" w:sz="0" w:space="0" w:color="auto"/>
        <w:right w:val="none" w:sz="0" w:space="0" w:color="auto"/>
      </w:divBdr>
    </w:div>
    <w:div w:id="1315527897">
      <w:bodyDiv w:val="1"/>
      <w:marLeft w:val="0"/>
      <w:marRight w:val="0"/>
      <w:marTop w:val="0"/>
      <w:marBottom w:val="0"/>
      <w:divBdr>
        <w:top w:val="none" w:sz="0" w:space="0" w:color="auto"/>
        <w:left w:val="none" w:sz="0" w:space="0" w:color="auto"/>
        <w:bottom w:val="none" w:sz="0" w:space="0" w:color="auto"/>
        <w:right w:val="none" w:sz="0" w:space="0" w:color="auto"/>
      </w:divBdr>
    </w:div>
    <w:div w:id="1518040075">
      <w:bodyDiv w:val="1"/>
      <w:marLeft w:val="0"/>
      <w:marRight w:val="0"/>
      <w:marTop w:val="0"/>
      <w:marBottom w:val="0"/>
      <w:divBdr>
        <w:top w:val="none" w:sz="0" w:space="0" w:color="auto"/>
        <w:left w:val="none" w:sz="0" w:space="0" w:color="auto"/>
        <w:bottom w:val="none" w:sz="0" w:space="0" w:color="auto"/>
        <w:right w:val="none" w:sz="0" w:space="0" w:color="auto"/>
      </w:divBdr>
    </w:div>
    <w:div w:id="1729839314">
      <w:bodyDiv w:val="1"/>
      <w:marLeft w:val="0"/>
      <w:marRight w:val="0"/>
      <w:marTop w:val="0"/>
      <w:marBottom w:val="0"/>
      <w:divBdr>
        <w:top w:val="none" w:sz="0" w:space="0" w:color="auto"/>
        <w:left w:val="none" w:sz="0" w:space="0" w:color="auto"/>
        <w:bottom w:val="none" w:sz="0" w:space="0" w:color="auto"/>
        <w:right w:val="none" w:sz="0" w:space="0" w:color="auto"/>
      </w:divBdr>
    </w:div>
    <w:div w:id="1936933986">
      <w:bodyDiv w:val="1"/>
      <w:marLeft w:val="0"/>
      <w:marRight w:val="0"/>
      <w:marTop w:val="0"/>
      <w:marBottom w:val="0"/>
      <w:divBdr>
        <w:top w:val="none" w:sz="0" w:space="0" w:color="auto"/>
        <w:left w:val="none" w:sz="0" w:space="0" w:color="auto"/>
        <w:bottom w:val="none" w:sz="0" w:space="0" w:color="auto"/>
        <w:right w:val="none" w:sz="0" w:space="0" w:color="auto"/>
      </w:divBdr>
    </w:div>
    <w:div w:id="195057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5" Type="http://schemas.openxmlformats.org/officeDocument/2006/relationships/numbering" Target="numbering.xml"/><Relationship Id="rId15" Type="http://schemas.openxmlformats.org/officeDocument/2006/relationships/hyperlink" Target="https://www.publish.csiro.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14n\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4644C"/>
    <w:rsid w:val="001561B4"/>
    <w:rsid w:val="0019205C"/>
    <w:rsid w:val="00365935"/>
    <w:rsid w:val="00384E47"/>
    <w:rsid w:val="003C6F9C"/>
    <w:rsid w:val="00414F94"/>
    <w:rsid w:val="00432C31"/>
    <w:rsid w:val="005D03C3"/>
    <w:rsid w:val="00761256"/>
    <w:rsid w:val="007C7613"/>
    <w:rsid w:val="0083493E"/>
    <w:rsid w:val="00875004"/>
    <w:rsid w:val="00982945"/>
    <w:rsid w:val="00B23E27"/>
    <w:rsid w:val="00B36C21"/>
    <w:rsid w:val="00E458C3"/>
    <w:rsid w:val="00E51523"/>
    <w:rsid w:val="00EA6D03"/>
    <w:rsid w:val="00F64F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22FWFJKSHNY4-1303525960-1079</_dlc_DocId>
    <_dlc_DocIdUrl xmlns="f9d56f65-ef43-4e59-b084-d4bf4ff12e34">
      <Url>https://csiroau.sharepoint.com/sites/TalentAcquisitionTeam856/_layouts/15/DocIdRedir.aspx?ID=22FWFJKSHNY4-1303525960-1079</Url>
      <Description>22FWFJKSHNY4-1303525960-1079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6D760-E67F-4231-B5B8-440B8E0BF343}">
  <ds:schemaRefs>
    <ds:schemaRef ds:uri="http://schemas.microsoft.com/office/2006/metadata/properties"/>
    <ds:schemaRef ds:uri="http://schemas.microsoft.com/office/infopath/2007/PartnerControls"/>
    <ds:schemaRef ds:uri="f9d56f65-ef43-4e59-b084-d4bf4ff12e34"/>
  </ds:schemaRefs>
</ds:datastoreItem>
</file>

<file path=customXml/itemProps2.xml><?xml version="1.0" encoding="utf-8"?>
<ds:datastoreItem xmlns:ds="http://schemas.openxmlformats.org/officeDocument/2006/customXml" ds:itemID="{6853AAA1-38CE-49B8-B138-E97FDACC87B9}">
  <ds:schemaRefs>
    <ds:schemaRef ds:uri="http://schemas.microsoft.com/sharepoint/v3/contenttype/forms"/>
  </ds:schemaRefs>
</ds:datastoreItem>
</file>

<file path=customXml/itemProps3.xml><?xml version="1.0" encoding="utf-8"?>
<ds:datastoreItem xmlns:ds="http://schemas.openxmlformats.org/officeDocument/2006/customXml" ds:itemID="{1ECBEC35-601E-4AE9-92CD-EC4402D6735E}">
  <ds:schemaRefs>
    <ds:schemaRef ds:uri="http://schemas.microsoft.com/sharepoint/events"/>
  </ds:schemaRefs>
</ds:datastoreItem>
</file>

<file path=customXml/itemProps4.xml><?xml version="1.0" encoding="utf-8"?>
<ds:datastoreItem xmlns:ds="http://schemas.openxmlformats.org/officeDocument/2006/customXml" ds:itemID="{78EEBCE7-125F-4DA1-BE4D-BD0409094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4</Pages>
  <Words>929</Words>
  <Characters>5969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6885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Batty, Riaana (Launch &amp; Careers, Lindfield)</cp:lastModifiedBy>
  <cp:revision>2</cp:revision>
  <cp:lastPrinted>2012-02-01T05:32:00Z</cp:lastPrinted>
  <dcterms:created xsi:type="dcterms:W3CDTF">2022-12-20T02:16:00Z</dcterms:created>
  <dcterms:modified xsi:type="dcterms:W3CDTF">2022-12-20T02:16:00Z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5852803f-24cb-4bc5-97a3-b235f86ebcc2</vt:lpwstr>
  </property>
</Properties>
</file>